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E1" w:rsidRDefault="006066E1" w:rsidP="006066E1">
      <w:pPr>
        <w:rPr>
          <w:rFonts w:ascii="Calibri" w:eastAsia="Times New Roman" w:hAnsi="Calibri" w:cs="Segoe UI"/>
          <w:bCs/>
          <w:sz w:val="24"/>
          <w:szCs w:val="24"/>
        </w:rPr>
      </w:pPr>
      <w:bookmarkStart w:id="0" w:name="_GoBack"/>
      <w:bookmarkEnd w:id="0"/>
    </w:p>
    <w:p w:rsidR="006066E1" w:rsidRDefault="006066E1" w:rsidP="006066E1">
      <w:pPr>
        <w:rPr>
          <w:rFonts w:ascii="Calibri" w:eastAsia="Times New Roman" w:hAnsi="Calibri" w:cs="Segoe UI"/>
          <w:bCs/>
          <w:sz w:val="24"/>
          <w:szCs w:val="24"/>
        </w:rPr>
      </w:pPr>
    </w:p>
    <w:p w:rsidR="006066E1" w:rsidRPr="00E53ABF" w:rsidRDefault="006066E1" w:rsidP="006066E1">
      <w:pPr>
        <w:rPr>
          <w:rFonts w:ascii="Calibri" w:eastAsia="Times New Roman" w:hAnsi="Calibri" w:cs="Segoe UI"/>
          <w:bCs/>
          <w:sz w:val="24"/>
          <w:szCs w:val="24"/>
        </w:rPr>
      </w:pPr>
      <w:r w:rsidRPr="00E53ABF">
        <w:rPr>
          <w:rFonts w:ascii="Calibri" w:eastAsia="Times New Roman" w:hAnsi="Calibri" w:cs="Segoe UI"/>
          <w:bCs/>
          <w:sz w:val="24"/>
          <w:szCs w:val="24"/>
        </w:rPr>
        <w:t>As part of the transition to a new staff liaison, CMAP staff recently queried committee members about their interests for upcoming topics and what past activities have been useful for them.  Members consistently reported interest in wanting a clear vision and mission to help further hone the committee’s purpose and subsequent work.  Staff will share a draft vision and mission statement and request feedback and discussion about the text.</w:t>
      </w:r>
    </w:p>
    <w:p w:rsidR="006066E1" w:rsidRDefault="006066E1" w:rsidP="00691554">
      <w:pPr>
        <w:rPr>
          <w:rFonts w:ascii="Calibri" w:eastAsia="Times New Roman" w:hAnsi="Calibri" w:cs="Segoe UI"/>
          <w:b/>
          <w:bCs/>
          <w:sz w:val="24"/>
          <w:szCs w:val="24"/>
        </w:rPr>
      </w:pPr>
    </w:p>
    <w:p w:rsidR="006066E1" w:rsidRDefault="006066E1" w:rsidP="006066E1">
      <w:pPr>
        <w:jc w:val="center"/>
        <w:rPr>
          <w:rFonts w:ascii="Calibri" w:eastAsia="Times New Roman" w:hAnsi="Calibri" w:cs="Segoe UI"/>
          <w:b/>
          <w:bCs/>
          <w:sz w:val="24"/>
          <w:szCs w:val="24"/>
        </w:rPr>
      </w:pPr>
      <w:r>
        <w:rPr>
          <w:rFonts w:ascii="Calibri" w:eastAsia="Times New Roman" w:hAnsi="Calibri" w:cs="Segoe UI"/>
          <w:b/>
          <w:bCs/>
          <w:sz w:val="24"/>
          <w:szCs w:val="24"/>
        </w:rPr>
        <w:t>CHICAGO METROPOLITAN AGENCY FOR PLANNING</w:t>
      </w:r>
    </w:p>
    <w:p w:rsidR="00E53ABF" w:rsidRPr="00E53ABF" w:rsidRDefault="00E53ABF" w:rsidP="006066E1">
      <w:pPr>
        <w:jc w:val="center"/>
        <w:rPr>
          <w:rFonts w:ascii="Calibri" w:eastAsia="Times New Roman" w:hAnsi="Calibri" w:cs="Segoe UI"/>
          <w:b/>
          <w:bCs/>
          <w:sz w:val="24"/>
          <w:szCs w:val="24"/>
        </w:rPr>
      </w:pPr>
      <w:r w:rsidRPr="00E53ABF">
        <w:rPr>
          <w:rFonts w:ascii="Calibri" w:eastAsia="Times New Roman" w:hAnsi="Calibri" w:cs="Segoe UI"/>
          <w:b/>
          <w:bCs/>
          <w:sz w:val="24"/>
          <w:szCs w:val="24"/>
        </w:rPr>
        <w:t>Economic Development Committee</w:t>
      </w:r>
    </w:p>
    <w:p w:rsidR="006066E1" w:rsidRDefault="006066E1" w:rsidP="006066E1">
      <w:pPr>
        <w:jc w:val="center"/>
        <w:rPr>
          <w:rFonts w:ascii="Calibri" w:eastAsia="Times New Roman" w:hAnsi="Calibri" w:cs="Segoe UI"/>
          <w:b/>
          <w:bCs/>
          <w:sz w:val="24"/>
          <w:szCs w:val="24"/>
          <w:u w:val="single"/>
        </w:rPr>
      </w:pPr>
      <w:r>
        <w:rPr>
          <w:rFonts w:ascii="Calibri" w:eastAsia="Times New Roman" w:hAnsi="Calibri" w:cs="Segoe UI"/>
          <w:b/>
          <w:bCs/>
          <w:sz w:val="24"/>
          <w:szCs w:val="24"/>
          <w:u w:val="single"/>
        </w:rPr>
        <w:t xml:space="preserve">Committee </w:t>
      </w:r>
      <w:r w:rsidR="00B94F7C" w:rsidRPr="00E53ABF">
        <w:rPr>
          <w:rFonts w:ascii="Calibri" w:eastAsia="Times New Roman" w:hAnsi="Calibri" w:cs="Segoe UI"/>
          <w:b/>
          <w:bCs/>
          <w:sz w:val="24"/>
          <w:szCs w:val="24"/>
          <w:u w:val="single"/>
        </w:rPr>
        <w:t xml:space="preserve">Mission </w:t>
      </w:r>
      <w:r w:rsidR="00B11C21" w:rsidRPr="00E53ABF">
        <w:rPr>
          <w:rFonts w:ascii="Calibri" w:eastAsia="Times New Roman" w:hAnsi="Calibri" w:cs="Segoe UI"/>
          <w:b/>
          <w:bCs/>
          <w:sz w:val="24"/>
          <w:szCs w:val="24"/>
          <w:u w:val="single"/>
        </w:rPr>
        <w:t>&amp; C</w:t>
      </w:r>
      <w:r w:rsidR="00E53ABF" w:rsidRPr="00E53ABF">
        <w:rPr>
          <w:rFonts w:ascii="Calibri" w:eastAsia="Times New Roman" w:hAnsi="Calibri" w:cs="Segoe UI"/>
          <w:b/>
          <w:bCs/>
          <w:sz w:val="24"/>
          <w:szCs w:val="24"/>
          <w:u w:val="single"/>
        </w:rPr>
        <w:t xml:space="preserve">harge </w:t>
      </w:r>
    </w:p>
    <w:p w:rsidR="00B94F7C" w:rsidRPr="00E53ABF" w:rsidRDefault="00B94F7C" w:rsidP="006066E1">
      <w:pPr>
        <w:jc w:val="center"/>
        <w:rPr>
          <w:rFonts w:ascii="Calibri" w:eastAsia="Times New Roman" w:hAnsi="Calibri" w:cs="Segoe UI"/>
          <w:bCs/>
          <w:sz w:val="24"/>
          <w:szCs w:val="24"/>
        </w:rPr>
      </w:pPr>
      <w:r w:rsidRPr="00E53ABF">
        <w:rPr>
          <w:rFonts w:ascii="Calibri" w:eastAsia="Times New Roman" w:hAnsi="Calibri" w:cs="Segoe UI"/>
          <w:b/>
          <w:bCs/>
          <w:sz w:val="24"/>
          <w:szCs w:val="24"/>
          <w:u w:val="single"/>
        </w:rPr>
        <w:t xml:space="preserve">DRAFT </w:t>
      </w:r>
      <w:r w:rsidR="006066E1">
        <w:rPr>
          <w:rFonts w:ascii="Calibri" w:eastAsia="Times New Roman" w:hAnsi="Calibri" w:cs="Segoe UI"/>
          <w:b/>
          <w:bCs/>
          <w:sz w:val="24"/>
          <w:szCs w:val="24"/>
          <w:u w:val="single"/>
        </w:rPr>
        <w:fldChar w:fldCharType="begin"/>
      </w:r>
      <w:r w:rsidR="006066E1">
        <w:rPr>
          <w:rFonts w:ascii="Calibri" w:eastAsia="Times New Roman" w:hAnsi="Calibri" w:cs="Segoe UI"/>
          <w:b/>
          <w:bCs/>
          <w:sz w:val="24"/>
          <w:szCs w:val="24"/>
          <w:u w:val="single"/>
        </w:rPr>
        <w:instrText xml:space="preserve"> DATE \@ "M/d/yyyy" </w:instrText>
      </w:r>
      <w:r w:rsidR="006066E1">
        <w:rPr>
          <w:rFonts w:ascii="Calibri" w:eastAsia="Times New Roman" w:hAnsi="Calibri" w:cs="Segoe UI"/>
          <w:b/>
          <w:bCs/>
          <w:sz w:val="24"/>
          <w:szCs w:val="24"/>
          <w:u w:val="single"/>
        </w:rPr>
        <w:fldChar w:fldCharType="separate"/>
      </w:r>
      <w:r w:rsidR="00412F05">
        <w:rPr>
          <w:rFonts w:ascii="Calibri" w:eastAsia="Times New Roman" w:hAnsi="Calibri" w:cs="Segoe UI"/>
          <w:b/>
          <w:bCs/>
          <w:noProof/>
          <w:sz w:val="24"/>
          <w:szCs w:val="24"/>
          <w:u w:val="single"/>
        </w:rPr>
        <w:t>3/4/2014</w:t>
      </w:r>
      <w:r w:rsidR="006066E1">
        <w:rPr>
          <w:rFonts w:ascii="Calibri" w:eastAsia="Times New Roman" w:hAnsi="Calibri" w:cs="Segoe UI"/>
          <w:b/>
          <w:bCs/>
          <w:sz w:val="24"/>
          <w:szCs w:val="24"/>
          <w:u w:val="single"/>
        </w:rPr>
        <w:fldChar w:fldCharType="end"/>
      </w:r>
    </w:p>
    <w:p w:rsidR="009542DA" w:rsidRPr="00E53ABF" w:rsidRDefault="009542DA" w:rsidP="00691554">
      <w:pPr>
        <w:rPr>
          <w:rFonts w:ascii="Calibri" w:eastAsia="Times New Roman" w:hAnsi="Calibri" w:cs="Segoe UI"/>
          <w:b/>
          <w:bCs/>
          <w:sz w:val="24"/>
          <w:szCs w:val="24"/>
        </w:rPr>
      </w:pPr>
    </w:p>
    <w:p w:rsidR="00691554" w:rsidRPr="00E53ABF" w:rsidRDefault="00B11C21" w:rsidP="00691554">
      <w:pPr>
        <w:rPr>
          <w:rFonts w:ascii="Segoe UI" w:eastAsia="Times New Roman" w:hAnsi="Segoe UI" w:cs="Segoe UI"/>
          <w:b/>
          <w:sz w:val="24"/>
          <w:szCs w:val="24"/>
        </w:rPr>
      </w:pPr>
      <w:r w:rsidRPr="00E53ABF">
        <w:rPr>
          <w:rFonts w:ascii="Calibri" w:eastAsia="Times New Roman" w:hAnsi="Calibri" w:cs="Segoe UI"/>
          <w:b/>
          <w:bCs/>
          <w:sz w:val="24"/>
          <w:szCs w:val="24"/>
        </w:rPr>
        <w:t>Mission</w:t>
      </w:r>
    </w:p>
    <w:p w:rsidR="00691554" w:rsidRPr="00E53ABF" w:rsidRDefault="00691554" w:rsidP="006066E1">
      <w:pPr>
        <w:rPr>
          <w:rFonts w:ascii="Segoe UI" w:eastAsia="Times New Roman" w:hAnsi="Segoe UI" w:cs="Segoe UI"/>
          <w:sz w:val="24"/>
          <w:szCs w:val="24"/>
        </w:rPr>
      </w:pPr>
      <w:r w:rsidRPr="00E53ABF">
        <w:rPr>
          <w:rFonts w:ascii="Calibri" w:eastAsia="Times New Roman" w:hAnsi="Calibri" w:cs="Segoe UI"/>
          <w:sz w:val="24"/>
          <w:szCs w:val="24"/>
        </w:rPr>
        <w:t xml:space="preserve">The </w:t>
      </w:r>
      <w:r w:rsidR="006066E1">
        <w:rPr>
          <w:rFonts w:ascii="Calibri" w:eastAsia="Times New Roman" w:hAnsi="Calibri" w:cs="Segoe UI"/>
          <w:sz w:val="24"/>
          <w:szCs w:val="24"/>
        </w:rPr>
        <w:t xml:space="preserve">mission of the CMAP </w:t>
      </w:r>
      <w:r w:rsidRPr="00E53ABF">
        <w:rPr>
          <w:rFonts w:ascii="Calibri" w:eastAsia="Times New Roman" w:hAnsi="Calibri" w:cs="Segoe UI"/>
          <w:sz w:val="24"/>
          <w:szCs w:val="24"/>
        </w:rPr>
        <w:t xml:space="preserve">Economic Development Committee </w:t>
      </w:r>
      <w:r w:rsidR="006066E1">
        <w:rPr>
          <w:rFonts w:ascii="Calibri" w:eastAsia="Times New Roman" w:hAnsi="Calibri" w:cs="Segoe UI"/>
          <w:sz w:val="24"/>
          <w:szCs w:val="24"/>
        </w:rPr>
        <w:t>is to p</w:t>
      </w:r>
      <w:r w:rsidRPr="00782307">
        <w:rPr>
          <w:rFonts w:ascii="Calibri" w:eastAsia="Times New Roman" w:hAnsi="Calibri" w:cs="Segoe UI"/>
          <w:sz w:val="24"/>
          <w:szCs w:val="24"/>
        </w:rPr>
        <w:t xml:space="preserve">romote </w:t>
      </w:r>
      <w:r w:rsidR="00782307">
        <w:rPr>
          <w:rFonts w:ascii="Calibri" w:eastAsia="Times New Roman" w:hAnsi="Calibri" w:cs="Segoe UI"/>
          <w:sz w:val="24"/>
          <w:szCs w:val="24"/>
        </w:rPr>
        <w:t>economic development policies</w:t>
      </w:r>
      <w:r w:rsidR="006066E1">
        <w:rPr>
          <w:rFonts w:ascii="Calibri" w:eastAsia="Times New Roman" w:hAnsi="Calibri" w:cs="Segoe UI"/>
          <w:sz w:val="24"/>
          <w:szCs w:val="24"/>
        </w:rPr>
        <w:t xml:space="preserve">, </w:t>
      </w:r>
      <w:r w:rsidR="00782307">
        <w:rPr>
          <w:rFonts w:ascii="Calibri" w:eastAsia="Times New Roman" w:hAnsi="Calibri" w:cs="Segoe UI"/>
          <w:sz w:val="24"/>
          <w:szCs w:val="24"/>
        </w:rPr>
        <w:t>practices</w:t>
      </w:r>
      <w:r w:rsidR="006066E1">
        <w:rPr>
          <w:rFonts w:ascii="Calibri" w:eastAsia="Times New Roman" w:hAnsi="Calibri" w:cs="Segoe UI"/>
          <w:sz w:val="24"/>
          <w:szCs w:val="24"/>
        </w:rPr>
        <w:t>, and research</w:t>
      </w:r>
      <w:r w:rsidR="00782307">
        <w:rPr>
          <w:rFonts w:ascii="Calibri" w:eastAsia="Times New Roman" w:hAnsi="Calibri" w:cs="Segoe UI"/>
          <w:sz w:val="24"/>
          <w:szCs w:val="24"/>
        </w:rPr>
        <w:t xml:space="preserve"> that foster </w:t>
      </w:r>
      <w:r w:rsidR="006066E1">
        <w:rPr>
          <w:rFonts w:ascii="Calibri" w:eastAsia="Times New Roman" w:hAnsi="Calibri" w:cs="Segoe UI"/>
          <w:sz w:val="24"/>
          <w:szCs w:val="24"/>
        </w:rPr>
        <w:t xml:space="preserve">sustainable growth and regional </w:t>
      </w:r>
      <w:r w:rsidR="00782307">
        <w:rPr>
          <w:rFonts w:ascii="Calibri" w:eastAsia="Times New Roman" w:hAnsi="Calibri" w:cs="Segoe UI"/>
          <w:sz w:val="24"/>
          <w:szCs w:val="24"/>
        </w:rPr>
        <w:t>coordination</w:t>
      </w:r>
      <w:r w:rsidR="00A873DC">
        <w:rPr>
          <w:rFonts w:ascii="Calibri" w:eastAsia="Times New Roman" w:hAnsi="Calibri" w:cs="Segoe UI"/>
          <w:sz w:val="24"/>
          <w:szCs w:val="24"/>
        </w:rPr>
        <w:t xml:space="preserve"> </w:t>
      </w:r>
      <w:r w:rsidR="006066E1">
        <w:rPr>
          <w:rFonts w:ascii="Calibri" w:eastAsia="Times New Roman" w:hAnsi="Calibri" w:cs="Segoe UI"/>
          <w:sz w:val="24"/>
          <w:szCs w:val="24"/>
        </w:rPr>
        <w:t xml:space="preserve">of </w:t>
      </w:r>
      <w:r w:rsidR="00A873DC">
        <w:rPr>
          <w:rFonts w:ascii="Calibri" w:eastAsia="Times New Roman" w:hAnsi="Calibri" w:cs="Segoe UI"/>
          <w:sz w:val="24"/>
          <w:szCs w:val="24"/>
        </w:rPr>
        <w:t>workforce development</w:t>
      </w:r>
      <w:r w:rsidR="006066E1">
        <w:rPr>
          <w:rFonts w:ascii="Calibri" w:eastAsia="Times New Roman" w:hAnsi="Calibri" w:cs="Segoe UI"/>
          <w:sz w:val="24"/>
          <w:szCs w:val="24"/>
        </w:rPr>
        <w:t xml:space="preserve"> and </w:t>
      </w:r>
      <w:r w:rsidR="00A873DC">
        <w:rPr>
          <w:rFonts w:ascii="Calibri" w:eastAsia="Times New Roman" w:hAnsi="Calibri" w:cs="Segoe UI"/>
          <w:sz w:val="24"/>
          <w:szCs w:val="24"/>
        </w:rPr>
        <w:t>innovation</w:t>
      </w:r>
      <w:r w:rsidR="006066E1">
        <w:rPr>
          <w:rFonts w:ascii="Calibri" w:eastAsia="Times New Roman" w:hAnsi="Calibri" w:cs="Segoe UI"/>
          <w:sz w:val="24"/>
          <w:szCs w:val="24"/>
        </w:rPr>
        <w:t>.</w:t>
      </w:r>
      <w:r w:rsidR="006066E1">
        <w:rPr>
          <w:rFonts w:ascii="Segoe UI" w:eastAsia="Times New Roman" w:hAnsi="Segoe UI" w:cs="Segoe UI"/>
          <w:sz w:val="24"/>
          <w:szCs w:val="24"/>
        </w:rPr>
        <w:t xml:space="preserve">  Further, the committee will advance</w:t>
      </w:r>
      <w:r w:rsidR="00E4236A" w:rsidRPr="00E53ABF">
        <w:rPr>
          <w:rFonts w:ascii="Calibri" w:eastAsia="Times New Roman" w:hAnsi="Calibri" w:cs="Segoe UI"/>
          <w:sz w:val="24"/>
          <w:szCs w:val="24"/>
        </w:rPr>
        <w:t xml:space="preserve"> the recommendations of GO TO 2040</w:t>
      </w:r>
      <w:r w:rsidR="006066E1">
        <w:rPr>
          <w:rFonts w:ascii="Calibri" w:eastAsia="Times New Roman" w:hAnsi="Calibri" w:cs="Segoe UI"/>
          <w:sz w:val="24"/>
          <w:szCs w:val="24"/>
        </w:rPr>
        <w:t xml:space="preserve"> for economic development</w:t>
      </w:r>
      <w:r w:rsidR="00474B0D">
        <w:rPr>
          <w:rFonts w:ascii="Calibri" w:eastAsia="Times New Roman" w:hAnsi="Calibri" w:cs="Segoe UI"/>
          <w:sz w:val="24"/>
          <w:szCs w:val="24"/>
        </w:rPr>
        <w:t xml:space="preserve"> through research and recommendations around regional industry clusters, tax policies, </w:t>
      </w:r>
      <w:r w:rsidR="00E4236A" w:rsidRPr="00E53ABF">
        <w:rPr>
          <w:rFonts w:ascii="Calibri" w:eastAsia="Times New Roman" w:hAnsi="Calibri" w:cs="Segoe UI"/>
          <w:sz w:val="24"/>
          <w:szCs w:val="24"/>
        </w:rPr>
        <w:t>workforce development</w:t>
      </w:r>
      <w:r w:rsidR="00474B0D">
        <w:rPr>
          <w:rFonts w:ascii="Calibri" w:eastAsia="Times New Roman" w:hAnsi="Calibri" w:cs="Segoe UI"/>
          <w:sz w:val="24"/>
          <w:szCs w:val="24"/>
        </w:rPr>
        <w:t>,</w:t>
      </w:r>
      <w:r w:rsidR="00E4236A" w:rsidRPr="00E53ABF">
        <w:rPr>
          <w:rFonts w:ascii="Calibri" w:eastAsia="Times New Roman" w:hAnsi="Calibri" w:cs="Segoe UI"/>
          <w:sz w:val="24"/>
          <w:szCs w:val="24"/>
        </w:rPr>
        <w:t xml:space="preserve"> innovation</w:t>
      </w:r>
      <w:r w:rsidR="00474B0D">
        <w:rPr>
          <w:rFonts w:ascii="Calibri" w:eastAsia="Times New Roman" w:hAnsi="Calibri" w:cs="Segoe UI"/>
          <w:sz w:val="24"/>
          <w:szCs w:val="24"/>
        </w:rPr>
        <w:t xml:space="preserve"> as well as the </w:t>
      </w:r>
      <w:r w:rsidR="00E4236A" w:rsidRPr="00E53ABF">
        <w:rPr>
          <w:rFonts w:ascii="Calibri" w:eastAsia="Times New Roman" w:hAnsi="Calibri" w:cs="Segoe UI"/>
          <w:sz w:val="24"/>
          <w:szCs w:val="24"/>
        </w:rPr>
        <w:t>broader range of infrastructure, land use, and governance</w:t>
      </w:r>
      <w:r w:rsidR="00474B0D">
        <w:rPr>
          <w:rFonts w:ascii="Calibri" w:eastAsia="Times New Roman" w:hAnsi="Calibri" w:cs="Segoe UI"/>
          <w:sz w:val="24"/>
          <w:szCs w:val="24"/>
        </w:rPr>
        <w:t xml:space="preserve"> policies that lead to </w:t>
      </w:r>
      <w:r w:rsidR="00E4236A" w:rsidRPr="00E53ABF">
        <w:rPr>
          <w:rFonts w:ascii="Calibri" w:eastAsia="Times New Roman" w:hAnsi="Calibri" w:cs="Segoe UI"/>
          <w:sz w:val="24"/>
          <w:szCs w:val="24"/>
        </w:rPr>
        <w:t>sustainable regional prosperity.</w:t>
      </w:r>
    </w:p>
    <w:p w:rsidR="00691554" w:rsidRPr="00E53ABF" w:rsidRDefault="00691554" w:rsidP="00691554">
      <w:pPr>
        <w:rPr>
          <w:rFonts w:ascii="Calibri" w:eastAsia="Times New Roman" w:hAnsi="Calibri" w:cs="Segoe UI"/>
          <w:b/>
          <w:sz w:val="24"/>
          <w:szCs w:val="24"/>
        </w:rPr>
      </w:pPr>
    </w:p>
    <w:p w:rsidR="00691554" w:rsidRPr="00E53ABF" w:rsidRDefault="00691554" w:rsidP="00691554">
      <w:pPr>
        <w:rPr>
          <w:rFonts w:ascii="Calibri" w:eastAsia="Times New Roman" w:hAnsi="Calibri" w:cs="Segoe UI"/>
          <w:b/>
          <w:sz w:val="24"/>
          <w:szCs w:val="24"/>
        </w:rPr>
      </w:pPr>
      <w:r w:rsidRPr="00E53ABF">
        <w:rPr>
          <w:rFonts w:ascii="Calibri" w:eastAsia="Times New Roman" w:hAnsi="Calibri" w:cs="Segoe UI"/>
          <w:b/>
          <w:bCs/>
          <w:sz w:val="24"/>
          <w:szCs w:val="24"/>
        </w:rPr>
        <w:t>Committee Charge</w:t>
      </w:r>
    </w:p>
    <w:p w:rsidR="00344F3D" w:rsidRDefault="00691554" w:rsidP="00691554">
      <w:pPr>
        <w:rPr>
          <w:rFonts w:ascii="Calibri" w:eastAsia="Times New Roman" w:hAnsi="Calibri" w:cs="Segoe UI"/>
          <w:sz w:val="24"/>
          <w:szCs w:val="24"/>
        </w:rPr>
      </w:pPr>
      <w:r w:rsidRPr="00E53ABF">
        <w:rPr>
          <w:rFonts w:ascii="Calibri" w:eastAsia="Times New Roman" w:hAnsi="Calibri" w:cs="Segoe UI"/>
          <w:sz w:val="24"/>
          <w:szCs w:val="24"/>
        </w:rPr>
        <w:t>Th</w:t>
      </w:r>
      <w:r w:rsidR="00344F3D">
        <w:rPr>
          <w:rFonts w:ascii="Calibri" w:eastAsia="Times New Roman" w:hAnsi="Calibri" w:cs="Segoe UI"/>
          <w:sz w:val="24"/>
          <w:szCs w:val="24"/>
        </w:rPr>
        <w:t>is committee is charged with the following activities in support of economic development for the CMAP region:</w:t>
      </w:r>
    </w:p>
    <w:p w:rsidR="00344F3D" w:rsidRDefault="00344F3D" w:rsidP="00691554">
      <w:pPr>
        <w:rPr>
          <w:rFonts w:ascii="Calibri" w:eastAsia="Times New Roman" w:hAnsi="Calibri" w:cs="Segoe UI"/>
          <w:sz w:val="24"/>
          <w:szCs w:val="24"/>
        </w:rPr>
      </w:pPr>
    </w:p>
    <w:p w:rsidR="00474B0D" w:rsidRPr="00474B0D" w:rsidRDefault="00474B0D" w:rsidP="00474B0D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4"/>
          <w:szCs w:val="24"/>
        </w:rPr>
      </w:pPr>
      <w:r w:rsidRPr="00474B0D">
        <w:rPr>
          <w:rFonts w:ascii="Calibri" w:eastAsia="Times New Roman" w:hAnsi="Calibri" w:cs="Segoe UI"/>
          <w:sz w:val="24"/>
          <w:szCs w:val="24"/>
        </w:rPr>
        <w:t>Provide feedback to staff and the coordinating committees on CMAP projects, research, and analyses as they relate to regional economic development issues.</w:t>
      </w:r>
    </w:p>
    <w:p w:rsidR="00691554" w:rsidRPr="00474B0D" w:rsidRDefault="00474B0D" w:rsidP="00474B0D">
      <w:pPr>
        <w:pStyle w:val="ListParagraph"/>
        <w:numPr>
          <w:ilvl w:val="0"/>
          <w:numId w:val="3"/>
        </w:numPr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P</w:t>
      </w:r>
      <w:r w:rsidR="00691554" w:rsidRPr="00474B0D">
        <w:rPr>
          <w:rFonts w:ascii="Calibri" w:eastAsia="Times New Roman" w:hAnsi="Calibri" w:cs="Segoe UI"/>
          <w:sz w:val="24"/>
          <w:szCs w:val="24"/>
        </w:rPr>
        <w:t xml:space="preserve">rovide </w:t>
      </w:r>
      <w:r w:rsidR="00344F3D" w:rsidRPr="00474B0D">
        <w:rPr>
          <w:rFonts w:ascii="Calibri" w:eastAsia="Times New Roman" w:hAnsi="Calibri" w:cs="Segoe UI"/>
          <w:sz w:val="24"/>
          <w:szCs w:val="24"/>
        </w:rPr>
        <w:t>critical review of CMAP draft reports and the</w:t>
      </w:r>
      <w:r>
        <w:rPr>
          <w:rFonts w:ascii="Calibri" w:eastAsia="Times New Roman" w:hAnsi="Calibri" w:cs="Segoe UI"/>
          <w:sz w:val="24"/>
          <w:szCs w:val="24"/>
        </w:rPr>
        <w:t xml:space="preserve">ir </w:t>
      </w:r>
      <w:r w:rsidR="00344F3D" w:rsidRPr="00474B0D">
        <w:rPr>
          <w:rFonts w:ascii="Calibri" w:eastAsia="Times New Roman" w:hAnsi="Calibri" w:cs="Segoe UI"/>
          <w:sz w:val="24"/>
          <w:szCs w:val="24"/>
        </w:rPr>
        <w:t xml:space="preserve">underlying research </w:t>
      </w:r>
      <w:r w:rsidR="00E4236A" w:rsidRPr="00474B0D">
        <w:rPr>
          <w:rFonts w:ascii="Calibri" w:eastAsia="Times New Roman" w:hAnsi="Calibri" w:cs="Segoe UI"/>
          <w:sz w:val="24"/>
          <w:szCs w:val="24"/>
        </w:rPr>
        <w:t xml:space="preserve">on </w:t>
      </w:r>
      <w:r w:rsidR="00691554" w:rsidRPr="00474B0D">
        <w:rPr>
          <w:rFonts w:ascii="Calibri" w:eastAsia="Times New Roman" w:hAnsi="Calibri" w:cs="Segoe UI"/>
          <w:sz w:val="24"/>
          <w:szCs w:val="24"/>
        </w:rPr>
        <w:t>proposed regional plans, project</w:t>
      </w:r>
      <w:r w:rsidR="00E4236A" w:rsidRPr="00474B0D">
        <w:rPr>
          <w:rFonts w:ascii="Calibri" w:eastAsia="Times New Roman" w:hAnsi="Calibri" w:cs="Segoe UI"/>
          <w:sz w:val="24"/>
          <w:szCs w:val="24"/>
        </w:rPr>
        <w:t>s</w:t>
      </w:r>
      <w:r w:rsidR="00691554" w:rsidRPr="00474B0D">
        <w:rPr>
          <w:rFonts w:ascii="Calibri" w:eastAsia="Times New Roman" w:hAnsi="Calibri" w:cs="Segoe UI"/>
          <w:sz w:val="24"/>
          <w:szCs w:val="24"/>
        </w:rPr>
        <w:t>, and policies</w:t>
      </w:r>
      <w:r>
        <w:rPr>
          <w:rFonts w:ascii="Calibri" w:eastAsia="Times New Roman" w:hAnsi="Calibri" w:cs="Segoe UI"/>
          <w:sz w:val="24"/>
          <w:szCs w:val="24"/>
        </w:rPr>
        <w:t>.</w:t>
      </w:r>
    </w:p>
    <w:p w:rsidR="00691554" w:rsidRPr="00474B0D" w:rsidRDefault="00691554" w:rsidP="00474B0D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4"/>
          <w:szCs w:val="24"/>
        </w:rPr>
      </w:pPr>
      <w:r w:rsidRPr="00474B0D">
        <w:rPr>
          <w:rFonts w:ascii="Calibri" w:eastAsia="Times New Roman" w:hAnsi="Calibri" w:cs="Segoe UI"/>
          <w:sz w:val="24"/>
          <w:szCs w:val="24"/>
        </w:rPr>
        <w:t>Serve as a discussion forum for regionally important issues in economic development</w:t>
      </w:r>
      <w:r w:rsidR="00A70928" w:rsidRPr="00474B0D">
        <w:rPr>
          <w:rFonts w:ascii="Calibri" w:eastAsia="Times New Roman" w:hAnsi="Calibri" w:cs="Segoe UI"/>
          <w:sz w:val="24"/>
          <w:szCs w:val="24"/>
        </w:rPr>
        <w:t>, innovation,</w:t>
      </w:r>
      <w:r w:rsidRPr="00474B0D">
        <w:rPr>
          <w:rFonts w:ascii="Calibri" w:eastAsia="Times New Roman" w:hAnsi="Calibri" w:cs="Segoe UI"/>
          <w:sz w:val="24"/>
          <w:szCs w:val="24"/>
        </w:rPr>
        <w:t xml:space="preserve"> and workforce planning and policy.</w:t>
      </w:r>
    </w:p>
    <w:p w:rsidR="00691554" w:rsidRPr="00474B0D" w:rsidRDefault="003D6FD3" w:rsidP="00474B0D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4"/>
          <w:szCs w:val="24"/>
        </w:rPr>
      </w:pPr>
      <w:r w:rsidRPr="00474B0D">
        <w:rPr>
          <w:rFonts w:ascii="Calibri" w:eastAsia="Times New Roman" w:hAnsi="Calibri" w:cs="Segoe UI"/>
          <w:sz w:val="24"/>
          <w:szCs w:val="24"/>
        </w:rPr>
        <w:t>Coordinate</w:t>
      </w:r>
      <w:r w:rsidR="00691554" w:rsidRPr="00474B0D">
        <w:rPr>
          <w:rFonts w:ascii="Calibri" w:eastAsia="Times New Roman" w:hAnsi="Calibri" w:cs="Segoe UI"/>
          <w:sz w:val="24"/>
          <w:szCs w:val="24"/>
        </w:rPr>
        <w:t xml:space="preserve"> and prioritize policy positions, programs, and advocacy between CMAP and other organizations.</w:t>
      </w:r>
    </w:p>
    <w:p w:rsidR="00691554" w:rsidRDefault="003D6FD3" w:rsidP="00474B0D">
      <w:pPr>
        <w:pStyle w:val="ListParagraph"/>
        <w:numPr>
          <w:ilvl w:val="0"/>
          <w:numId w:val="3"/>
        </w:numPr>
        <w:rPr>
          <w:rFonts w:ascii="Calibri" w:eastAsia="Times New Roman" w:hAnsi="Calibri" w:cs="Segoe UI"/>
          <w:sz w:val="24"/>
          <w:szCs w:val="24"/>
        </w:rPr>
      </w:pPr>
      <w:r w:rsidRPr="00474B0D">
        <w:rPr>
          <w:rFonts w:ascii="Calibri" w:eastAsia="Times New Roman" w:hAnsi="Calibri" w:cs="Segoe UI"/>
          <w:sz w:val="24"/>
          <w:szCs w:val="24"/>
        </w:rPr>
        <w:t>Identify</w:t>
      </w:r>
      <w:r w:rsidR="00691554" w:rsidRPr="00474B0D">
        <w:rPr>
          <w:rFonts w:ascii="Calibri" w:eastAsia="Times New Roman" w:hAnsi="Calibri" w:cs="Segoe UI"/>
          <w:sz w:val="24"/>
          <w:szCs w:val="24"/>
        </w:rPr>
        <w:t xml:space="preserve"> relevant economic development best practices </w:t>
      </w:r>
      <w:r w:rsidR="00474B0D">
        <w:rPr>
          <w:rFonts w:ascii="Calibri" w:eastAsia="Times New Roman" w:hAnsi="Calibri" w:cs="Segoe UI"/>
          <w:sz w:val="24"/>
          <w:szCs w:val="24"/>
        </w:rPr>
        <w:t xml:space="preserve">in the CMAP </w:t>
      </w:r>
      <w:r w:rsidR="00330CB2">
        <w:rPr>
          <w:rFonts w:ascii="Calibri" w:eastAsia="Times New Roman" w:hAnsi="Calibri" w:cs="Segoe UI"/>
          <w:sz w:val="24"/>
          <w:szCs w:val="24"/>
        </w:rPr>
        <w:t>region</w:t>
      </w:r>
      <w:r w:rsidR="00474B0D">
        <w:rPr>
          <w:rFonts w:ascii="Calibri" w:eastAsia="Times New Roman" w:hAnsi="Calibri" w:cs="Segoe UI"/>
          <w:sz w:val="24"/>
          <w:szCs w:val="24"/>
        </w:rPr>
        <w:t xml:space="preserve"> and </w:t>
      </w:r>
      <w:r w:rsidR="00330CB2">
        <w:rPr>
          <w:rFonts w:ascii="Calibri" w:eastAsia="Times New Roman" w:hAnsi="Calibri" w:cs="Segoe UI"/>
          <w:sz w:val="24"/>
          <w:szCs w:val="24"/>
        </w:rPr>
        <w:t>from</w:t>
      </w:r>
      <w:r w:rsidR="00474B0D">
        <w:rPr>
          <w:rFonts w:ascii="Calibri" w:eastAsia="Times New Roman" w:hAnsi="Calibri" w:cs="Segoe UI"/>
          <w:sz w:val="24"/>
          <w:szCs w:val="24"/>
        </w:rPr>
        <w:t xml:space="preserve"> other</w:t>
      </w:r>
      <w:r w:rsidR="00330CB2">
        <w:rPr>
          <w:rFonts w:ascii="Calibri" w:eastAsia="Times New Roman" w:hAnsi="Calibri" w:cs="Segoe UI"/>
          <w:sz w:val="24"/>
          <w:szCs w:val="24"/>
        </w:rPr>
        <w:t xml:space="preserve"> </w:t>
      </w:r>
      <w:r w:rsidR="00474B0D">
        <w:rPr>
          <w:rFonts w:ascii="Calibri" w:eastAsia="Times New Roman" w:hAnsi="Calibri" w:cs="Segoe UI"/>
          <w:sz w:val="24"/>
          <w:szCs w:val="24"/>
        </w:rPr>
        <w:t xml:space="preserve">regions </w:t>
      </w:r>
      <w:r w:rsidR="00691554" w:rsidRPr="00474B0D">
        <w:rPr>
          <w:rFonts w:ascii="Calibri" w:eastAsia="Times New Roman" w:hAnsi="Calibri" w:cs="Segoe UI"/>
          <w:sz w:val="24"/>
          <w:szCs w:val="24"/>
        </w:rPr>
        <w:t xml:space="preserve">and encourage their adoption by CMAP partners in the region. </w:t>
      </w:r>
    </w:p>
    <w:p w:rsidR="00330CB2" w:rsidRPr="00474B0D" w:rsidRDefault="00330CB2" w:rsidP="00474B0D">
      <w:pPr>
        <w:pStyle w:val="ListParagraph"/>
        <w:numPr>
          <w:ilvl w:val="0"/>
          <w:numId w:val="3"/>
        </w:numPr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Convene economic development stakeholders to help formulate and implement policies and plans consistent with best practice and the GO TO 2040 Plan.</w:t>
      </w:r>
    </w:p>
    <w:p w:rsidR="00D627FC" w:rsidRPr="00474B0D" w:rsidRDefault="00D627FC" w:rsidP="00474B0D">
      <w:pPr>
        <w:rPr>
          <w:rFonts w:ascii="Calibri" w:eastAsia="Times New Roman" w:hAnsi="Calibri" w:cs="Segoe UI"/>
          <w:sz w:val="24"/>
          <w:szCs w:val="24"/>
        </w:rPr>
      </w:pPr>
    </w:p>
    <w:sectPr w:rsidR="00D627FC" w:rsidRPr="00474B0D" w:rsidSect="0073271F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66A"/>
    <w:multiLevelType w:val="hybridMultilevel"/>
    <w:tmpl w:val="3812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678F7"/>
    <w:multiLevelType w:val="hybridMultilevel"/>
    <w:tmpl w:val="D1F4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94646"/>
    <w:multiLevelType w:val="hybridMultilevel"/>
    <w:tmpl w:val="3F62E3A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54"/>
    <w:rsid w:val="00197AA7"/>
    <w:rsid w:val="00206265"/>
    <w:rsid w:val="002B5C32"/>
    <w:rsid w:val="0030233F"/>
    <w:rsid w:val="00330CB2"/>
    <w:rsid w:val="00344F3D"/>
    <w:rsid w:val="003949EB"/>
    <w:rsid w:val="003D6FD3"/>
    <w:rsid w:val="00412F05"/>
    <w:rsid w:val="00467B6E"/>
    <w:rsid w:val="00474B0D"/>
    <w:rsid w:val="004E6C22"/>
    <w:rsid w:val="005652A1"/>
    <w:rsid w:val="006066E1"/>
    <w:rsid w:val="00691554"/>
    <w:rsid w:val="0073271F"/>
    <w:rsid w:val="00782307"/>
    <w:rsid w:val="007B1C7A"/>
    <w:rsid w:val="009542DA"/>
    <w:rsid w:val="009B3AAE"/>
    <w:rsid w:val="00A4122B"/>
    <w:rsid w:val="00A70928"/>
    <w:rsid w:val="00A873DC"/>
    <w:rsid w:val="00B11C21"/>
    <w:rsid w:val="00B94F7C"/>
    <w:rsid w:val="00BC7AA7"/>
    <w:rsid w:val="00D55DA7"/>
    <w:rsid w:val="00D627FC"/>
    <w:rsid w:val="00E4236A"/>
    <w:rsid w:val="00E5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3F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3F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8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9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2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4366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75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046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1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483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46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883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98311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412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2349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368267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7842410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1568289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48913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Maloney</dc:creator>
  <cp:lastModifiedBy>Emily Plagman</cp:lastModifiedBy>
  <cp:revision>2</cp:revision>
  <cp:lastPrinted>2014-02-12T21:56:00Z</cp:lastPrinted>
  <dcterms:created xsi:type="dcterms:W3CDTF">2014-03-04T16:47:00Z</dcterms:created>
  <dcterms:modified xsi:type="dcterms:W3CDTF">2014-03-04T16:47:00Z</dcterms:modified>
</cp:coreProperties>
</file>