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8"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9"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074B35" w:rsidRDefault="00074B35" w:rsidP="00074B35">
      <w:pPr>
        <w:spacing w:after="0" w:line="240" w:lineRule="auto"/>
        <w:rPr>
          <w:sz w:val="24"/>
          <w:szCs w:val="24"/>
        </w:rPr>
      </w:pPr>
      <w:r w:rsidRPr="001C76C4">
        <w:rPr>
          <w:b/>
          <w:i/>
          <w:color w:val="548DD4" w:themeColor="text2" w:themeTint="99"/>
        </w:rPr>
        <w:t xml:space="preserve">1. </w:t>
      </w:r>
      <w:r w:rsidR="00331242" w:rsidRPr="001C76C4">
        <w:rPr>
          <w:b/>
          <w:i/>
          <w:color w:val="548DD4" w:themeColor="text2" w:themeTint="99"/>
        </w:rPr>
        <w:t>Name of Applicant:</w:t>
      </w:r>
      <w:r w:rsidR="001F0DBE" w:rsidRPr="001C76C4">
        <w:rPr>
          <w:b/>
          <w:i/>
          <w:color w:val="548DD4" w:themeColor="text2" w:themeTint="99"/>
        </w:rPr>
        <w:t xml:space="preserve"> </w:t>
      </w:r>
      <w:r w:rsidR="005A4F9C" w:rsidRPr="001C76C4">
        <w:rPr>
          <w:b/>
          <w:i/>
          <w:color w:val="548DD4" w:themeColor="text2" w:themeTint="99"/>
        </w:rPr>
        <w:br/>
      </w:r>
      <w:r w:rsidRPr="00074B35">
        <w:rPr>
          <w:sz w:val="24"/>
          <w:szCs w:val="24"/>
        </w:rPr>
        <w:t>City of Chicago</w:t>
      </w:r>
    </w:p>
    <w:p w:rsidR="00074B35" w:rsidRPr="00074B35" w:rsidRDefault="00074B35" w:rsidP="00074B35">
      <w:pPr>
        <w:spacing w:after="0" w:line="240" w:lineRule="auto"/>
        <w:rPr>
          <w:sz w:val="24"/>
          <w:szCs w:val="24"/>
        </w:rPr>
      </w:pPr>
    </w:p>
    <w:p w:rsidR="00A55FA4" w:rsidRPr="001C76C4" w:rsidRDefault="0043475D" w:rsidP="00BD3EF1">
      <w:pPr>
        <w:spacing w:after="0" w:line="240" w:lineRule="auto"/>
        <w:rPr>
          <w:b/>
          <w:i/>
          <w:color w:val="548DD4" w:themeColor="text2" w:themeTint="99"/>
        </w:rPr>
      </w:pPr>
      <w:r w:rsidRPr="001C76C4">
        <w:rPr>
          <w:b/>
          <w:i/>
          <w:color w:val="548DD4" w:themeColor="text2" w:themeTint="99"/>
        </w:rPr>
        <w:t>2. Main Contact for Application</w:t>
      </w:r>
      <w:r w:rsidR="00A55FA4" w:rsidRPr="001C76C4">
        <w:rPr>
          <w:b/>
          <w:i/>
          <w:color w:val="548DD4" w:themeColor="text2" w:themeTint="99"/>
        </w:rPr>
        <w:t xml:space="preserve"> (please include name, phone number and email)</w:t>
      </w:r>
      <w:r w:rsidRPr="001C76C4">
        <w:rPr>
          <w:b/>
          <w:i/>
          <w:color w:val="548DD4" w:themeColor="text2" w:themeTint="99"/>
        </w:rPr>
        <w:t xml:space="preserve">: </w:t>
      </w:r>
    </w:p>
    <w:p w:rsidR="00BD3EF1" w:rsidRDefault="00074B35" w:rsidP="00BD3EF1">
      <w:pPr>
        <w:spacing w:after="0" w:line="240" w:lineRule="auto"/>
        <w:rPr>
          <w:b/>
          <w:color w:val="548DD4" w:themeColor="text2" w:themeTint="99"/>
        </w:rPr>
      </w:pPr>
      <w:r>
        <w:rPr>
          <w:sz w:val="24"/>
          <w:szCs w:val="24"/>
        </w:rPr>
        <w:t>Benet Haller, Department of Housing and Economic Development, 312.744.2850, c_benet.haller@cityofchicago.org</w:t>
      </w:r>
      <w:r w:rsidR="005A4F9C">
        <w:rPr>
          <w:b/>
          <w:color w:val="548DD4" w:themeColor="text2" w:themeTint="99"/>
        </w:rPr>
        <w:br/>
      </w:r>
    </w:p>
    <w:p w:rsidR="00BD3EF1" w:rsidRPr="001C76C4" w:rsidRDefault="00503034" w:rsidP="00BD3EF1">
      <w:pPr>
        <w:spacing w:after="0" w:line="240" w:lineRule="auto"/>
        <w:rPr>
          <w:rFonts w:cstheme="minorHAnsi"/>
          <w:i/>
        </w:rPr>
      </w:pPr>
      <w:r w:rsidRPr="001C76C4">
        <w:rPr>
          <w:b/>
          <w:i/>
          <w:color w:val="548DD4" w:themeColor="text2" w:themeTint="99"/>
        </w:rPr>
        <w:t>3</w:t>
      </w:r>
      <w:r w:rsidR="004E2A7E" w:rsidRPr="001C76C4">
        <w:rPr>
          <w:b/>
          <w:i/>
          <w:color w:val="548DD4" w:themeColor="text2" w:themeTint="99"/>
        </w:rPr>
        <w:t xml:space="preserve">. </w:t>
      </w:r>
      <w:r w:rsidR="00331242" w:rsidRPr="001C76C4">
        <w:rPr>
          <w:b/>
          <w:i/>
          <w:color w:val="548DD4" w:themeColor="text2" w:themeTint="99"/>
        </w:rPr>
        <w:t>Type of Applicant</w:t>
      </w:r>
      <w:r w:rsidR="000E17EB" w:rsidRPr="001C76C4">
        <w:rPr>
          <w:b/>
          <w:i/>
          <w:color w:val="548DD4" w:themeColor="text2" w:themeTint="99"/>
        </w:rPr>
        <w:t xml:space="preserve"> (please check any that apply)</w:t>
      </w:r>
      <w:r w:rsidR="00331242" w:rsidRPr="001C76C4">
        <w:rPr>
          <w:b/>
          <w:i/>
          <w:color w:val="548DD4" w:themeColor="text2" w:themeTint="99"/>
        </w:rPr>
        <w:t>:</w:t>
      </w:r>
      <w:r w:rsidR="00A822AD" w:rsidRPr="001C76C4">
        <w:rPr>
          <w:b/>
          <w:i/>
          <w:color w:val="548DD4" w:themeColor="text2" w:themeTint="99"/>
        </w:rPr>
        <w:br/>
      </w:r>
    </w:p>
    <w:p w:rsidR="00BD3EF1" w:rsidRDefault="000E17EB" w:rsidP="00BD3EF1">
      <w:pPr>
        <w:spacing w:after="0" w:line="240" w:lineRule="auto"/>
      </w:pPr>
      <w:r w:rsidRPr="004C27B1">
        <w:rPr>
          <w:rFonts w:cstheme="minorHAnsi"/>
        </w:rPr>
        <w:t>__</w:t>
      </w:r>
      <w:r w:rsidR="00074B35">
        <w:rPr>
          <w:rFonts w:cstheme="minorHAnsi"/>
        </w:rPr>
        <w:t>x</w:t>
      </w:r>
      <w:r w:rsidRPr="004C27B1">
        <w:rPr>
          <w:rFonts w:cstheme="minorHAnsi"/>
        </w:rPr>
        <w:t xml:space="preserve">__ </w:t>
      </w:r>
      <w:r w:rsidR="00B638FE">
        <w:t>Local government</w:t>
      </w:r>
      <w:r w:rsidRPr="004C27B1">
        <w:br/>
      </w:r>
    </w:p>
    <w:p w:rsidR="00BD3EF1" w:rsidRDefault="00810E95"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simplePos x="0" y="0"/>
                <wp:positionH relativeFrom="column">
                  <wp:posOffset>1876425</wp:posOffset>
                </wp:positionH>
                <wp:positionV relativeFrom="paragraph">
                  <wp:posOffset>107950</wp:posOffset>
                </wp:positionV>
                <wp:extent cx="751205" cy="635"/>
                <wp:effectExtent l="0" t="76200" r="29845" b="9461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WPNQ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GMxuiZEi&#10;Hczo+eB1TI0moT+9cTm4lWpnQ4X0pF7Ni6ZfHVK6bIlqeHR+OxuIzUJEchcSNs5Aln3/UTPwIYAf&#10;m3WqbRcgoQ3oFGdyvs2Enzyi8PFxlk3SGUYUjuYPswhP8muksc5/4LpDwSiw85aIpvWlVgpGr20W&#10;85Dji/OBF8mvASGt0lshZVSAVKgPLUhnaYxwWgoWToOfs82+lBYdSRBRfAYad25WHxSLaC0nbDPY&#10;nggJNvKxPd4KaJjkOKTrOMNIcrg3wbrwkypkhOKB8WBddPRtmS43i81iOppO5pvRNK2q0fO2nI7m&#10;2+xxVj1UZVll3wP5bJq3gjGuAv+rprPp32lmuF0XNd5UfetUco8eWwpkr+9IOk4/DPwinb1m550N&#10;1QUhgIyj83Dlwj35dR+9fv4Y1j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zCk1jzUCAABg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__</w:t>
      </w:r>
      <w:r w:rsidR="00074B35">
        <w:t>x</w:t>
      </w:r>
      <w:r w:rsidR="000E17EB" w:rsidRPr="004C27B1">
        <w:t xml:space="preserve">__ </w:t>
      </w:r>
      <w:r w:rsidR="00B917EB">
        <w:t>Multijurisdictional</w:t>
      </w:r>
      <w:r w:rsidR="00250BFE" w:rsidRPr="004C27B1">
        <w:t xml:space="preserve"> group</w:t>
      </w:r>
      <w:r w:rsidR="00BD3EF1">
        <w:t>*</w:t>
      </w:r>
      <w:r w:rsidR="000F42F4">
        <w:t xml:space="preserve"> </w:t>
      </w:r>
      <w:r w:rsidR="00074B35">
        <w:tab/>
      </w:r>
      <w:r w:rsidR="00074B3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D42F1D">
        <w:rPr>
          <w:color w:val="000000" w:themeColor="text1"/>
        </w:rPr>
        <w:t>government and nongovernmental organizations)</w:t>
      </w:r>
      <w:r w:rsidR="00784C55">
        <w:rPr>
          <w:color w:val="000000" w:themeColor="text1"/>
        </w:rPr>
        <w:t>:</w:t>
      </w:r>
    </w:p>
    <w:p w:rsidR="00074B35" w:rsidRPr="0056661D" w:rsidRDefault="00074B35" w:rsidP="00BD3EF1">
      <w:pPr>
        <w:spacing w:after="0" w:line="240" w:lineRule="auto"/>
        <w:ind w:left="4320"/>
        <w:rPr>
          <w:b/>
        </w:rPr>
      </w:pPr>
      <w:r w:rsidRPr="0056661D">
        <w:rPr>
          <w:b/>
        </w:rPr>
        <w:t>City of Chicago</w:t>
      </w:r>
    </w:p>
    <w:p w:rsidR="00784C55" w:rsidRPr="00785E8B" w:rsidRDefault="00074B35" w:rsidP="00BD3EF1">
      <w:pPr>
        <w:spacing w:after="0" w:line="240" w:lineRule="auto"/>
        <w:ind w:left="4320"/>
        <w:rPr>
          <w:color w:val="000000" w:themeColor="text1"/>
        </w:rPr>
      </w:pPr>
      <w:r w:rsidRPr="0056661D">
        <w:rPr>
          <w:b/>
        </w:rPr>
        <w:t>Far South CDC</w:t>
      </w:r>
      <w:r w:rsidR="00A822AD">
        <w:tab/>
      </w:r>
    </w:p>
    <w:p w:rsidR="00BD3EF1" w:rsidRDefault="00BD3EF1" w:rsidP="00BD3EF1">
      <w:pPr>
        <w:spacing w:after="0" w:line="240" w:lineRule="auto"/>
      </w:pPr>
    </w:p>
    <w:p w:rsidR="00A822AD" w:rsidRDefault="00810E95"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2231390</wp:posOffset>
                </wp:positionH>
                <wp:positionV relativeFrom="paragraph">
                  <wp:posOffset>100330</wp:posOffset>
                </wp:positionV>
                <wp:extent cx="447675" cy="635"/>
                <wp:effectExtent l="0" t="76200" r="28575" b="9461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v1NQIAAGA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MClF&#10;OpjR88HrmBpNQn964wpwq9TWhgrpSb2aF02/OqR01RK159H57WwgNgsRyV1I2DgDWXb9R83AhwB+&#10;bNapsV2AhDagU5zJ+TYTfvKIwsc8f5w9TjGicDR7mEZ4UlwjjXX+A9cdCkaJnbdE7FtfaaVg9Npm&#10;MQ85vjgfeJHiGhDSKr0RUkYFSIV6IL9Ip2mMcFoKFk6Dn7P7XSUtOpIgovgMNO7crD4oFtFaTth6&#10;sD0REmzkY3u8FdAwyXFI13GGkeRwb4J14SdVyAjFA+PBuujo2yJdrOfreT7KJ7P1KE/revS8qfLR&#10;bJM9TuuHuqrq7Hsgn+VFKxjjKvC/ajrL/04zw+26qPGm6lunknv02FIge31H0nH6YeAX6ew0O29t&#10;qC4IAWQcnYcrF+7Jr/vo9fPHsPoB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CF1L9TUCAABg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Pr="00981A13" w:rsidRDefault="00BD3EF1">
      <w:pPr>
        <w:rPr>
          <w:b/>
          <w:color w:val="548DD4" w:themeColor="text2" w:themeTint="99"/>
        </w:rPr>
      </w:pPr>
      <w:r w:rsidRPr="00981A13">
        <w:rPr>
          <w:b/>
          <w:color w:val="548DD4" w:themeColor="text2" w:themeTint="99"/>
        </w:rPr>
        <w:br w:type="page"/>
      </w:r>
    </w:p>
    <w:p w:rsidR="00BD3EF1" w:rsidRPr="001C76C4" w:rsidRDefault="00BD3EF1" w:rsidP="00BD3EF1">
      <w:pPr>
        <w:spacing w:after="0" w:line="240" w:lineRule="auto"/>
        <w:rPr>
          <w:b/>
          <w:i/>
          <w:color w:val="548DD4" w:themeColor="text2" w:themeTint="99"/>
        </w:rPr>
      </w:pPr>
      <w:r w:rsidRPr="001C76C4">
        <w:rPr>
          <w:b/>
          <w:i/>
          <w:color w:val="548DD4" w:themeColor="text2" w:themeTint="99"/>
        </w:rPr>
        <w:lastRenderedPageBreak/>
        <w:t>4. Project Type (please check any that apply):</w:t>
      </w:r>
    </w:p>
    <w:p w:rsidR="00BD3EF1" w:rsidRPr="001C76C4" w:rsidRDefault="00BD3EF1" w:rsidP="00BD3EF1">
      <w:pPr>
        <w:spacing w:after="0" w:line="240" w:lineRule="auto"/>
        <w:rPr>
          <w:i/>
        </w:rPr>
      </w:pPr>
      <w:r w:rsidRPr="001C76C4">
        <w:rPr>
          <w:i/>
        </w:rPr>
        <w:t xml:space="preserve">Please check all </w:t>
      </w:r>
      <w:r w:rsidR="004C2D2D" w:rsidRPr="001C76C4">
        <w:rPr>
          <w:i/>
        </w:rPr>
        <w:t>statements</w:t>
      </w:r>
      <w:r w:rsidRPr="001C76C4">
        <w:rPr>
          <w:i/>
        </w:rPr>
        <w:t xml:space="preserve"> below that describe characteristics of your project.  (This will help us determine whether your project is best handled by CMAP or RTA.)</w:t>
      </w:r>
    </w:p>
    <w:p w:rsidR="00BD3EF1" w:rsidRDefault="00BD3EF1" w:rsidP="00BD3EF1">
      <w:pPr>
        <w:spacing w:after="0" w:line="240" w:lineRule="auto"/>
      </w:pPr>
    </w:p>
    <w:p w:rsidR="003D1718" w:rsidRDefault="003D1718" w:rsidP="00B638FE">
      <w:pPr>
        <w:spacing w:after="0" w:line="240" w:lineRule="auto"/>
        <w:ind w:left="720" w:hanging="720"/>
      </w:pPr>
      <w:r>
        <w:t>__</w:t>
      </w:r>
      <w:r w:rsidR="00074B35">
        <w:t>x</w:t>
      </w:r>
      <w:r>
        <w:t xml:space="preserve">__ My project </w:t>
      </w:r>
      <w:r w:rsidR="00B638FE">
        <w:t>involves preparation of a plan.</w:t>
      </w:r>
    </w:p>
    <w:p w:rsidR="003D1718" w:rsidRDefault="003D1718" w:rsidP="00B638FE">
      <w:pPr>
        <w:spacing w:after="0" w:line="240" w:lineRule="auto"/>
        <w:ind w:left="720" w:hanging="720"/>
      </w:pPr>
      <w:r>
        <w:t>__</w:t>
      </w:r>
      <w:r w:rsidR="00074B35">
        <w:t>x</w:t>
      </w:r>
      <w:r>
        <w:t xml:space="preserve">__ My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w:t>
      </w:r>
      <w:r w:rsidR="00074B35">
        <w:t>x</w:t>
      </w:r>
      <w:r w:rsidRPr="004C27B1">
        <w:t>_</w:t>
      </w:r>
      <w:r w:rsidR="00B638FE">
        <w:t>_</w:t>
      </w:r>
      <w:r>
        <w:t xml:space="preserve"> My project links land use, transportation, and housing.</w:t>
      </w:r>
    </w:p>
    <w:p w:rsidR="00A87642" w:rsidRDefault="00A87642" w:rsidP="00B638FE">
      <w:pPr>
        <w:spacing w:after="0" w:line="240" w:lineRule="auto"/>
        <w:ind w:left="720" w:hanging="720"/>
      </w:pPr>
      <w:r w:rsidRPr="004C27B1">
        <w:t>__</w:t>
      </w:r>
      <w:r w:rsidR="00074B35">
        <w:t>x</w:t>
      </w:r>
      <w:r w:rsidRPr="004C27B1">
        <w:t>__</w:t>
      </w:r>
      <w:r>
        <w:t xml:space="preserve"> My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____</w:t>
      </w:r>
      <w:r>
        <w:t xml:space="preserve"> My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BD3EF1" w:rsidRPr="00BD3EF1" w:rsidRDefault="00BD3EF1" w:rsidP="00BD3EF1">
      <w:pPr>
        <w:spacing w:after="0" w:line="240" w:lineRule="auto"/>
      </w:pPr>
    </w:p>
    <w:p w:rsidR="00A87642" w:rsidRPr="001C76C4" w:rsidRDefault="00A87642" w:rsidP="00BD3EF1">
      <w:pPr>
        <w:spacing w:after="0" w:line="240" w:lineRule="auto"/>
        <w:rPr>
          <w:b/>
          <w:i/>
          <w:color w:val="548DD4" w:themeColor="text2" w:themeTint="99"/>
        </w:rPr>
      </w:pPr>
      <w:r w:rsidRPr="001C76C4">
        <w:rPr>
          <w:b/>
          <w:i/>
          <w:color w:val="548DD4" w:themeColor="text2" w:themeTint="99"/>
        </w:rPr>
        <w:t>5. Project Location:</w:t>
      </w:r>
    </w:p>
    <w:p w:rsidR="00A87642" w:rsidRPr="001C76C4" w:rsidRDefault="00A87642" w:rsidP="00BD3EF1">
      <w:pPr>
        <w:spacing w:after="0" w:line="240" w:lineRule="auto"/>
        <w:rPr>
          <w:i/>
        </w:rPr>
      </w:pPr>
      <w:r w:rsidRPr="001C76C4">
        <w:rPr>
          <w:i/>
        </w:rPr>
        <w:t>Please provide a brief description of the location of your project.  You may include a map if that helps to describe location, but this is not required.  If your project helps to implement a past</w:t>
      </w:r>
      <w:r w:rsidR="005D1982" w:rsidRPr="001C76C4">
        <w:rPr>
          <w:i/>
        </w:rPr>
        <w:t xml:space="preserve"> plan</w:t>
      </w:r>
      <w:r w:rsidRPr="001C76C4">
        <w:rPr>
          <w:i/>
        </w:rPr>
        <w:t>, please include a link to that plan.</w:t>
      </w:r>
    </w:p>
    <w:p w:rsidR="00A87642" w:rsidRDefault="00A87642" w:rsidP="00BD3EF1">
      <w:pPr>
        <w:spacing w:after="0" w:line="240" w:lineRule="auto"/>
      </w:pPr>
    </w:p>
    <w:p w:rsidR="00074B35" w:rsidRDefault="00074B35" w:rsidP="00BD3EF1">
      <w:pPr>
        <w:spacing w:after="0" w:line="240" w:lineRule="auto"/>
      </w:pPr>
      <w:r>
        <w:t>Roseland is a Community Area in the City of Chicago and is roughly bounded by 91</w:t>
      </w:r>
      <w:r w:rsidRPr="00074B35">
        <w:rPr>
          <w:vertAlign w:val="superscript"/>
        </w:rPr>
        <w:t>st</w:t>
      </w:r>
      <w:r>
        <w:t xml:space="preserve"> Street on the north, </w:t>
      </w:r>
      <w:r w:rsidR="00494D7F">
        <w:t>115</w:t>
      </w:r>
      <w:r w:rsidR="00494D7F" w:rsidRPr="00494D7F">
        <w:rPr>
          <w:vertAlign w:val="superscript"/>
        </w:rPr>
        <w:t>th</w:t>
      </w:r>
      <w:r w:rsidR="00494D7F">
        <w:t xml:space="preserve"> Street on the south, Cottage Grove on the east, and Halsted Street on the west. Metra Electric Blue Island stations are located on the outer east boundary along Cottage Grove at Kensington and 115</w:t>
      </w:r>
      <w:r w:rsidR="00494D7F" w:rsidRPr="00494D7F">
        <w:rPr>
          <w:vertAlign w:val="superscript"/>
        </w:rPr>
        <w:t>th</w:t>
      </w:r>
      <w:r w:rsidR="00494D7F">
        <w:t xml:space="preserve"> Street, </w:t>
      </w:r>
      <w:r w:rsidR="00AC1E7B">
        <w:t>11</w:t>
      </w:r>
      <w:r w:rsidR="00494D7F">
        <w:t>1</w:t>
      </w:r>
      <w:r w:rsidR="00AC1E7B" w:rsidRPr="00AC1E7B">
        <w:rPr>
          <w:vertAlign w:val="superscript"/>
        </w:rPr>
        <w:t>th</w:t>
      </w:r>
      <w:r w:rsidR="00AC1E7B">
        <w:t xml:space="preserve"> Street (Pullman), 1</w:t>
      </w:r>
      <w:r w:rsidR="00494D7F">
        <w:t>07</w:t>
      </w:r>
      <w:r w:rsidR="00494D7F" w:rsidRPr="00494D7F">
        <w:rPr>
          <w:vertAlign w:val="superscript"/>
        </w:rPr>
        <w:t>th</w:t>
      </w:r>
      <w:r w:rsidR="00494D7F">
        <w:t xml:space="preserve"> Street and South Dauphin, 103</w:t>
      </w:r>
      <w:r w:rsidR="00494D7F" w:rsidRPr="00494D7F">
        <w:rPr>
          <w:vertAlign w:val="superscript"/>
        </w:rPr>
        <w:t>rd</w:t>
      </w:r>
      <w:r w:rsidR="00494D7F">
        <w:t xml:space="preserve"> Street (Rosemoor), and 95</w:t>
      </w:r>
      <w:r w:rsidR="00494D7F" w:rsidRPr="00494D7F">
        <w:rPr>
          <w:vertAlign w:val="superscript"/>
        </w:rPr>
        <w:t>th</w:t>
      </w:r>
      <w:r w:rsidR="00494D7F">
        <w:t xml:space="preserve"> Street &amp; Chicago State University. Union Pacific Railroad that carries freight cargo south and north runs directly through the center of the Roseland community</w:t>
      </w:r>
      <w:r w:rsidR="00BB248A">
        <w:t>. The Union Pacific Railroad is also the potential site location for the proposed $2.3 billion Chicago Transit Authority (CTA) Red Line Extension at 103</w:t>
      </w:r>
      <w:r w:rsidR="00BB248A" w:rsidRPr="00BB248A">
        <w:rPr>
          <w:vertAlign w:val="superscript"/>
        </w:rPr>
        <w:t>rd</w:t>
      </w:r>
      <w:r w:rsidR="00BB248A">
        <w:t>, 111</w:t>
      </w:r>
      <w:r w:rsidR="00BB248A" w:rsidRPr="00BB248A">
        <w:rPr>
          <w:vertAlign w:val="superscript"/>
        </w:rPr>
        <w:t>th</w:t>
      </w:r>
      <w:r w:rsidR="00BB248A">
        <w:t>, and 115</w:t>
      </w:r>
      <w:r w:rsidR="00BB248A" w:rsidRPr="00BB248A">
        <w:rPr>
          <w:vertAlign w:val="superscript"/>
        </w:rPr>
        <w:t>th</w:t>
      </w:r>
      <w:r w:rsidR="00BB248A">
        <w:t>. Roseland is also home to the busiest intermodal commuter transit terminal in the entire CTA system. 95</w:t>
      </w:r>
      <w:r w:rsidR="00BB248A" w:rsidRPr="00BB248A">
        <w:rPr>
          <w:vertAlign w:val="superscript"/>
        </w:rPr>
        <w:t>th</w:t>
      </w:r>
      <w:r w:rsidR="00BB248A">
        <w:t xml:space="preserve"> Red Line station is the busiest transit terminal that offers CTA rail, CTA bus, PACE bus, and Greyhound pick-up and drop-off. The station is also slated for a $240 million terminal renovation scheduled for 2014. </w:t>
      </w:r>
    </w:p>
    <w:p w:rsidR="00BB248A" w:rsidRDefault="00BB248A" w:rsidP="00BD3EF1">
      <w:pPr>
        <w:spacing w:after="0" w:line="240" w:lineRule="auto"/>
      </w:pPr>
    </w:p>
    <w:p w:rsidR="00BB248A" w:rsidRPr="00BB248A" w:rsidRDefault="00BB248A" w:rsidP="00BD3EF1">
      <w:pPr>
        <w:spacing w:after="0" w:line="240" w:lineRule="auto"/>
      </w:pPr>
      <w:r>
        <w:t xml:space="preserve">The area was initially settled in the 1840s by Dutch immigrants, but rapid growth occurred in 1892 with the development of the town of Pullman. </w:t>
      </w:r>
      <w:r w:rsidR="00BF6C04" w:rsidRPr="00BF6C04">
        <w:t>In 1873, James H. Bowen, president of the Calumet and Chicago Canal and Dock Company, suggested the name Roseland for the tidy village with its beautiful flowers</w:t>
      </w:r>
      <w:r w:rsidR="00BF6C04">
        <w:t xml:space="preserve">. </w:t>
      </w:r>
      <w:r>
        <w:t>Roseland became a very cosmopolitan community made of multi-cultural</w:t>
      </w:r>
      <w:r w:rsidR="00E00B6C">
        <w:t>, racial, and ethnic backgrounds. Modern brick homes were built with electricity, plumbing, and gas utilities. Skilled tradesmen from all over Europe immigrated to the town of Pullman with many settling in nearby Roseland</w:t>
      </w:r>
      <w:r w:rsidR="00BF6C04">
        <w:t xml:space="preserve"> due to the plenteous industrial jobs</w:t>
      </w:r>
      <w:r w:rsidR="00E00B6C">
        <w:t>. There was a large population of Italian Americans east of Roseland, which made the Kensington area the center of South Side Italian life. San Antonia de Padua (St. Anthony’s) cathedral was a cultural landmark of the area. The supporting businesses flourished exponentially along Michigan Avenue</w:t>
      </w:r>
      <w:r w:rsidR="00BF6C04">
        <w:t xml:space="preserve"> from 103</w:t>
      </w:r>
      <w:r w:rsidR="00BF6C04" w:rsidRPr="00BF6C04">
        <w:rPr>
          <w:vertAlign w:val="superscript"/>
        </w:rPr>
        <w:t>rd</w:t>
      </w:r>
      <w:r w:rsidR="00BF6C04">
        <w:t xml:space="preserve"> to 119</w:t>
      </w:r>
      <w:r w:rsidR="00BF6C04" w:rsidRPr="00BF6C04">
        <w:rPr>
          <w:vertAlign w:val="superscript"/>
        </w:rPr>
        <w:t>th</w:t>
      </w:r>
      <w:r w:rsidR="00BF6C04">
        <w:t xml:space="preserve"> Streets</w:t>
      </w:r>
      <w:r w:rsidR="00E00B6C">
        <w:t xml:space="preserve">, which served the entire south side of Chicago. The area population continued to grow in the 1930s to the 2000 from 43,000 to 52,000 people. The area was also once the location for the </w:t>
      </w:r>
      <w:r w:rsidR="00BF6C04">
        <w:t xml:space="preserve">Historic </w:t>
      </w:r>
      <w:r w:rsidR="00E00B6C">
        <w:t>Underground Railroad</w:t>
      </w:r>
      <w:r w:rsidR="00BF6C04">
        <w:t xml:space="preserve">. As the industrial companies declined in the nearby Pullman and West Pullman communities, the area suffered a decline in residential homeownership and values, small business disinvestment, and population. The current population for Roseland is 44,619 down from 52,723 in 2000. </w:t>
      </w:r>
    </w:p>
    <w:p w:rsidR="00A87642" w:rsidRDefault="00A87642" w:rsidP="00BD3EF1">
      <w:pPr>
        <w:spacing w:after="0" w:line="240" w:lineRule="auto"/>
        <w:rPr>
          <w:b/>
          <w:color w:val="548DD4" w:themeColor="text2" w:themeTint="99"/>
        </w:rPr>
      </w:pPr>
    </w:p>
    <w:p w:rsidR="0056661D" w:rsidRDefault="00810E95" w:rsidP="00D56AD0">
      <w:pPr>
        <w:spacing w:after="0" w:line="240" w:lineRule="auto"/>
        <w:jc w:val="center"/>
        <w:rPr>
          <w:b/>
          <w:color w:val="548DD4" w:themeColor="text2" w:themeTint="99"/>
        </w:rPr>
      </w:pPr>
      <w:r>
        <w:rPr>
          <w:b/>
          <w:noProof/>
          <w:color w:val="548DD4" w:themeColor="text2" w:themeTint="99"/>
        </w:rPr>
        <w:lastRenderedPageBreak/>
        <mc:AlternateContent>
          <mc:Choice Requires="wps">
            <w:drawing>
              <wp:anchor distT="0" distB="0" distL="114300" distR="114300" simplePos="0" relativeHeight="251673600" behindDoc="0" locked="0" layoutInCell="1" allowOverlap="1">
                <wp:simplePos x="0" y="0"/>
                <wp:positionH relativeFrom="column">
                  <wp:posOffset>2493010</wp:posOffset>
                </wp:positionH>
                <wp:positionV relativeFrom="paragraph">
                  <wp:posOffset>306070</wp:posOffset>
                </wp:positionV>
                <wp:extent cx="440055" cy="716280"/>
                <wp:effectExtent l="16510" t="20320" r="19685" b="1587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0055" cy="7162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96.3pt;margin-top:24.1pt;width:34.65pt;height:56.4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iMQIAAFYEAAAOAAAAZHJzL2Uyb0RvYy54bWysVE2P0zAQvSPxHyzf2yQl/dio6WqVtHBY&#10;oNIu3F3baSwc27K9TSvEf2fstKULF4TIwRnHM2/ezDxneX/sJDpw64RWJc7GKUZcUc2E2pf4y/Nm&#10;tMDIeaIYkVrxEp+4w/ert2+WvSn4RLdaMm4RgChX9KbErfemSBJHW94RN9aGKzhstO2Ih63dJ8yS&#10;HtA7mUzSdJb02jJjNeXOwdd6OMSriN80nPrPTeO4R7LEwM3H1cZ1F9ZktSTF3hLTCnqmQf6BRUeE&#10;gqRXqJp4gl6s+AOqE9Rqpxs/prpLdNMIymMNUE2W/lbNU0sMj7VAc5y5tsn9P1j66bC1SDCY3Rwj&#10;RTqY0cOL1zE1ymahQb1xBfhVamtDifSonsyjpt8cUrpqidrz6P18MhCchYjkVUjYOANpdv1HzcCH&#10;QILYrWNjO9RIYT6EwGh9DVZIA71Bxzio03VQ/OgRhY95nqbTKUYUjubZbLKIg0xIEQBDsLHOv+e6&#10;Q8EosfOWiH3rK60USELbIQU5PDof6P4KCMFKb4SUURlSob7Ek8V0Po2knJaChdPg5+x+V0mLDiSI&#10;Kz6xeDi5dbP6RbGI1nLC1mfbEyEHG7JLFfCgOuBztgb1fL9L79aL9SIf5ZPZepSndT162FT5aLbJ&#10;5tP6XV1VdfYjUMvyohWMcRXYXZSc5X+nlPOdGjR41fK1D8lr9NgwIHt5R9Jx5GHKg152mp229iIF&#10;EG90Pl+0cDtu92Df/g5WPwEAAP//AwBQSwMEFAAGAAgAAAAhAGJuztTiAAAACgEAAA8AAABkcnMv&#10;ZG93bnJldi54bWxMj1FLwzAUhd8F/0O4gm8ubS1hrU2HKCIMQezG9DFtrm1dc1OabOv89cYnfbyc&#10;j3O+W6xmM7AjTq63JCFeRMCQGqt7aiVsN083S2DOK9JqsIQSzuhgVV5eFCrX9kRveKx8y0IJuVxJ&#10;6Lwfc85d06FRbmFHpJB92skoH86p5XpSp1BuBp5EkeBG9RQWOjXiQ4fNvjoYCe/843WXPdeP6wpf&#10;dvuz+JrT9beU11fz/R0wj7P/g+FXP6hDGZxqeyDt2CDhNktEQCWkywRYAFIRZ8DqQIo4Al4W/P8L&#10;5Q8AAAD//wMAUEsBAi0AFAAGAAgAAAAhALaDOJL+AAAA4QEAABMAAAAAAAAAAAAAAAAAAAAAAFtD&#10;b250ZW50X1R5cGVzXS54bWxQSwECLQAUAAYACAAAACEAOP0h/9YAAACUAQAACwAAAAAAAAAAAAAA&#10;AAAvAQAAX3JlbHMvLnJlbHNQSwECLQAUAAYACAAAACEAi8/hojECAABWBAAADgAAAAAAAAAAAAAA&#10;AAAuAgAAZHJzL2Uyb0RvYy54bWxQSwECLQAUAAYACAAAACEAYm7O1OIAAAAKAQAADwAAAAAAAAAA&#10;AAAAAACLBAAAZHJzL2Rvd25yZXYueG1sUEsFBgAAAAAEAAQA8wAAAJoFAAAAAA==&#10;" strokeweight="2.25pt"/>
            </w:pict>
          </mc:Fallback>
        </mc:AlternateContent>
      </w:r>
      <w:r>
        <w:rPr>
          <w:b/>
          <w:noProof/>
          <w:color w:val="548DD4" w:themeColor="text2" w:themeTint="99"/>
        </w:rPr>
        <mc:AlternateContent>
          <mc:Choice Requires="wps">
            <w:drawing>
              <wp:anchor distT="0" distB="0" distL="114300" distR="114300" simplePos="0" relativeHeight="251672576" behindDoc="0" locked="0" layoutInCell="1" allowOverlap="1">
                <wp:simplePos x="0" y="0"/>
                <wp:positionH relativeFrom="column">
                  <wp:posOffset>2933065</wp:posOffset>
                </wp:positionH>
                <wp:positionV relativeFrom="paragraph">
                  <wp:posOffset>1022350</wp:posOffset>
                </wp:positionV>
                <wp:extent cx="310515" cy="0"/>
                <wp:effectExtent l="18415" t="22225" r="23495" b="1587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5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30.95pt;margin-top:80.5pt;width:24.4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0JQIAAEcEAAAOAAAAZHJzL2Uyb0RvYy54bWysU8GO2jAQvVfqP1i+QxIWWDYirFYJtIdt&#10;i7TbDzC2k1h1bMs2BFT13zt2gLLtparKwYwzM2/ezDwvH4+dRAdundCqwNk4xYgrqplQTYG/vm5G&#10;C4ycJ4oRqRUv8Ik7/Lh6/27Zm5xPdKsl4xYBiHJ5bwrcem/yJHG05R1xY224AmetbUc8XG2TMEt6&#10;QO9kMknTedJry4zVlDsHX6vBiVcRv6459V/q2nGPZIGBm4+njecunMlqSfLGEtMKeqZB/oFFR4SC&#10;oleoiniC9lb8AdUJarXTtR9T3SW6rgXlsQfoJkt/6+alJYbHXmA4zlzH5P4fLP182FokGOxujpEi&#10;Hezoae91LI2yWRhQb1wOcaXa2tAiPaoX86zpN4eULluiGh6jX08GkrOQkbxJCRdnoMyu/6QZxBAo&#10;EKd1rG2HainMx5AYwGEi6BjXc7quhx89ovDxLktnwAjRiysheUAIecY6/4HrDgWjwM5bIprWl1op&#10;0IC2Azo5PDsf+P1KCMlKb4SUUQpSob7Ak8Xsfhb5OC0FC94Q52yzK6VFBxLUFH+xW/Dchlm9Vyyi&#10;tZyw9dn2RMjBhupSBTxoDPicrUEu3x/Sh/VivZiOppP5ejRNq2r0tCmno/kmu59Vd1VZVtmPQC2b&#10;5q1gjKvA7iLdbPp30jg/okF0V/Fe55C8RY8DA7KX/0g67jisdRDITrPT1l52D2qNweeXFZ7D7R3s&#10;2/e/+gkAAP//AwBQSwMEFAAGAAgAAAAhADCTzd3bAAAACwEAAA8AAABkcnMvZG93bnJldi54bWxM&#10;j01Lw0AQhu+C/2EZwZvdRDTYmE2RUqFXE+l5kl2TtNnZsLttU3+9Iwj2OPM+vB/FarajOBkfBkcK&#10;0kUCwlDr9ECdgs/6/eEFRIhIGkdHRsHFBFiVtzcF5tqd6cOcqtgJNqGQo4I+ximXMrS9sRgWbjLE&#10;2pfzFiOfvpPa45nN7SgfkySTFgfihB4ns+5Ne6iOlkMaWy/31fby3YQt1tNu43frjVL3d/PbK4ho&#10;5vgPw299rg4ld2rckXQQo4KnLF0yykKW8igmntOExzR/H1kW8npD+QMAAP//AwBQSwECLQAUAAYA&#10;CAAAACEAtoM4kv4AAADhAQAAEwAAAAAAAAAAAAAAAAAAAAAAW0NvbnRlbnRfVHlwZXNdLnhtbFBL&#10;AQItABQABgAIAAAAIQA4/SH/1gAAAJQBAAALAAAAAAAAAAAAAAAAAC8BAABfcmVscy8ucmVsc1BL&#10;AQItABQABgAIAAAAIQA4/sy0JQIAAEcEAAAOAAAAAAAAAAAAAAAAAC4CAABkcnMvZTJvRG9jLnht&#10;bFBLAQItABQABgAIAAAAIQAwk83d2wAAAAsBAAAPAAAAAAAAAAAAAAAAAH8EAABkcnMvZG93bnJl&#10;di54bWxQSwUGAAAAAAQABADzAAAAhwUAAAAA&#10;" strokeweight="2.25pt"/>
            </w:pict>
          </mc:Fallback>
        </mc:AlternateContent>
      </w:r>
      <w:r>
        <w:rPr>
          <w:b/>
          <w:noProof/>
          <w:color w:val="548DD4" w:themeColor="text2" w:themeTint="99"/>
        </w:rPr>
        <mc:AlternateContent>
          <mc:Choice Requires="wps">
            <w:drawing>
              <wp:anchor distT="0" distB="0" distL="114300" distR="114300" simplePos="0" relativeHeight="251671552" behindDoc="0" locked="0" layoutInCell="1" allowOverlap="1">
                <wp:simplePos x="0" y="0"/>
                <wp:positionH relativeFrom="column">
                  <wp:posOffset>3243580</wp:posOffset>
                </wp:positionH>
                <wp:positionV relativeFrom="paragraph">
                  <wp:posOffset>970280</wp:posOffset>
                </wp:positionV>
                <wp:extent cx="43180" cy="52070"/>
                <wp:effectExtent l="14605" t="17780" r="18415" b="1587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 cy="5207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55.4pt;margin-top:76.4pt;width:3.4pt;height:4.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9KwIAAEoEAAAOAAAAZHJzL2Uyb0RvYy54bWysVMGO2jAQvVfqP1i+QxI2sGxEWK0SaA/b&#10;Fmm3H2Bsh1h1bMs2BFT13zt2gLLtpaqagzOOZ968mXnO4vHYSXTg1gmtSpyNU4y4opoJtSvx19f1&#10;aI6R80QxIrXiJT5xhx+X798telPwiW61ZNwiAFGu6E2JW+9NkSSOtrwjbqwNV3DYaNsRD1u7S5gl&#10;PaB3Mpmk6SzptWXGasqdg6/1cIiXEb9pOPVfmsZxj2SJgZuPq43rNqzJckGKnSWmFfRMg/wDi44I&#10;BUmvUDXxBO2t+AOqE9Rqpxs/prpLdNMIymMNUE2W/lbNS0sMj7VAc5y5tsn9P1j6+bCxSDCY3RQj&#10;RTqY0dPe65gaZXloUG9cAX6V2thQIj2qF/Os6TeHlK5aonY8er+eDARnISJ5ExI2zkCabf9JM/Ah&#10;kCB269jYDjVSmI8hMIBDR9Axjud0HQ8/ekThY36XzWGGFE6mk/Q+Di8hRQAJocY6/4HrDgWjxM5b&#10;Inatr7RSIANthwTk8Ox8oPgrIAQrvRZSRjVIhfoST+bT+2mk5LQULJwGP2d320padCBBUPGJBcPJ&#10;rZvVe8UiWssJW51tT4QcbMguVcCD2oDP2RoU8/0hfVjNV/N8lE9mq1Ge1vXoaV3lo9k6u5/Wd3VV&#10;1dmPQC3Li1YwxlVgd1Fvlv+dOs73aNDdVb/XPiRv0WPDgOzlHUnHMYfJDhrZanba2Mv4QbDR+Xy5&#10;wo243YN9+wtY/gQAAP//AwBQSwMEFAAGAAgAAAAhADj0kEzeAAAACwEAAA8AAABkcnMvZG93bnJl&#10;di54bWxMj0FPwzAMhe9I/IfISNxY0kktUJpOaBrSrrTTzm4T2kLjVE22dfx6zAlutt/Te5+LzeJG&#10;cbZzGDxpSFYKhKXWm4E6DYf67eEJRIhIBkdPVsPVBtiUtzcF5sZf6N2eq9gJDqGQo4Y+ximXMrS9&#10;dRhWfrLE2oefHUZe506aGS8c7ka5ViqTDgfihh4nu+1t+1WdHJc0rn7+rPbX7ybssZ6Ou/m43Wl9&#10;f7e8voCIdol/ZvjFZ3QomanxJzJBjBrSRDF6ZCFd88CONHnMQDR8yRIFsizk/x/KHwAAAP//AwBQ&#10;SwECLQAUAAYACAAAACEAtoM4kv4AAADhAQAAEwAAAAAAAAAAAAAAAAAAAAAAW0NvbnRlbnRfVHlw&#10;ZXNdLnhtbFBLAQItABQABgAIAAAAIQA4/SH/1gAAAJQBAAALAAAAAAAAAAAAAAAAAC8BAABfcmVs&#10;cy8ucmVsc1BLAQItABQABgAIAAAAIQDgc+h9KwIAAEoEAAAOAAAAAAAAAAAAAAAAAC4CAABkcnMv&#10;ZTJvRG9jLnhtbFBLAQItABQABgAIAAAAIQA49JBM3gAAAAsBAAAPAAAAAAAAAAAAAAAAAIUEAABk&#10;cnMvZG93bnJldi54bWxQSwUGAAAAAAQABADzAAAAkAUAAAAA&#10;" strokeweight="2.25pt"/>
            </w:pict>
          </mc:Fallback>
        </mc:AlternateContent>
      </w:r>
      <w:r>
        <w:rPr>
          <w:b/>
          <w:noProof/>
          <w:color w:val="548DD4" w:themeColor="text2" w:themeTint="99"/>
        </w:rPr>
        <mc:AlternateContent>
          <mc:Choice Requires="wps">
            <w:drawing>
              <wp:anchor distT="0" distB="0" distL="114300" distR="114300" simplePos="0" relativeHeight="251670528" behindDoc="0" locked="0" layoutInCell="1" allowOverlap="1">
                <wp:simplePos x="0" y="0"/>
                <wp:positionH relativeFrom="column">
                  <wp:posOffset>3286760</wp:posOffset>
                </wp:positionH>
                <wp:positionV relativeFrom="paragraph">
                  <wp:posOffset>970280</wp:posOffset>
                </wp:positionV>
                <wp:extent cx="241300" cy="129540"/>
                <wp:effectExtent l="19685" t="17780" r="15240" b="1460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1300" cy="1295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8.8pt;margin-top:76.4pt;width:19pt;height:10.2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uMAIAAFYEAAAOAAAAZHJzL2Uyb0RvYy54bWysVE2P2jAQvVfqf7Byh3xsYCEirFYJtIdt&#10;i7Tb3o3tEKuObdmGgKr+9x07QNn2UlXNwRnHM2/ezDxn8XDsBDowY7mSZZSOkwgxSRTlcldGX1/W&#10;o1mErMOSYqEkK6MTs9HD8v27Ra8LlqlWCcoMAhBpi16XUeucLuLYkpZ12I6VZhIOG2U67GBrdjE1&#10;uAf0TsRZkkzjXhmqjSLMWvhaD4fRMuA3DSPuS9NY5pAoI+DmwmrCuvVrvFzgYmewbjk508D/wKLD&#10;XELSK1SNHUZ7w/+A6jgxyqrGjYnqYtU0nLBQA1STJr9V89xizUIt0Byrr22y/w+WfD5sDOIUZpdH&#10;SOIOZvS4dyqkRmnmG9RrW4BfJTfGl0iO8lk/KfLdIqmqFssdC94vJw3BqY+I34T4jdWQZtt/UhR8&#10;MCQI3To2pkON4PqjDwzWN2/5NNAbdAyDOl0HxY4OEfiY5eldAuMkcJRm80keBhnjwgP6YG2s+8BU&#10;h7xRRtYZzHetq5SUIAllhhT48GSdp/srwAdLteZCBGUIiXpIN5vcTwIpqwSn/tT7WbPbVsKgA/bi&#10;Ck8oHk5u3YzaSxrQWobp6mw7zMVgQ3YhPR5UB3zO1qCeH/NkvpqtZvkoz6arUZ7U9ehxXeWj6Tq9&#10;n9R3dVXV6U9PLc2LllPKpGd3UXKa/51Szndq0OBVy9c+xG/RQ8OA7OUdSIeR+ykPetkqetqYixRA&#10;vMH5fNH87bjdg337O1i+AgAA//8DAFBLAwQUAAYACAAAACEAfynY4+IAAAALAQAADwAAAGRycy9k&#10;b3ducmV2LnhtbEyPQUvDQBCF74L/YRnBm900uqnGbIooIpSCGKV63CRjEpudDdltm/rrHU96nPc+&#10;3ryXLSfbiz2OvnOkYT6LQCBVru6o0fD2+nhxDcIHQ7XpHaGGI3pY5qcnmUlrd6AX3BehERxCPjUa&#10;2hCGVEpftWiNn7kBib1PN1oT+BwbWY/mwOG2l3EUJdKajvhDawa8b7HaFjur4V1+PG9unsqHVYHr&#10;zfaYfE1Xq2+tz8+mu1sQAafwB8Nvfa4OOXcq3Y5qL3oNar5IGGVDxbyBCaUUKyUri8sYZJ7J/xvy&#10;HwAAAP//AwBQSwECLQAUAAYACAAAACEAtoM4kv4AAADhAQAAEwAAAAAAAAAAAAAAAAAAAAAAW0Nv&#10;bnRlbnRfVHlwZXNdLnhtbFBLAQItABQABgAIAAAAIQA4/SH/1gAAAJQBAAALAAAAAAAAAAAAAAAA&#10;AC8BAABfcmVscy8ucmVsc1BLAQItABQABgAIAAAAIQAF+J3uMAIAAFYEAAAOAAAAAAAAAAAAAAAA&#10;AC4CAABkcnMvZTJvRG9jLnhtbFBLAQItABQABgAIAAAAIQB/Kdjj4gAAAAsBAAAPAAAAAAAAAAAA&#10;AAAAAIoEAABkcnMvZG93bnJldi54bWxQSwUGAAAAAAQABADzAAAAmQUAAAAA&#10;" strokeweight="2.25pt"/>
            </w:pict>
          </mc:Fallback>
        </mc:AlternateContent>
      </w:r>
      <w:r>
        <w:rPr>
          <w:b/>
          <w:noProof/>
          <w:color w:val="548DD4" w:themeColor="text2" w:themeTint="99"/>
        </w:rPr>
        <mc:AlternateContent>
          <mc:Choice Requires="wps">
            <w:drawing>
              <wp:anchor distT="0" distB="0" distL="114300" distR="114300" simplePos="0" relativeHeight="251669504" behindDoc="0" locked="0" layoutInCell="1" allowOverlap="1">
                <wp:simplePos x="0" y="0"/>
                <wp:positionH relativeFrom="column">
                  <wp:posOffset>3528060</wp:posOffset>
                </wp:positionH>
                <wp:positionV relativeFrom="paragraph">
                  <wp:posOffset>1099820</wp:posOffset>
                </wp:positionV>
                <wp:extent cx="0" cy="77470"/>
                <wp:effectExtent l="22860" t="23495" r="15240" b="2286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47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77.8pt;margin-top:86.6pt;width:0;height:6.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qFJwIAAEYEAAAOAAAAZHJzL2Uyb0RvYy54bWysU8GO2yAQvVfqPyDuie2ss8lacVYrO+ll&#10;2420294J4BgVAwISJ6r67x1wkjbtparqAx5g5vFm5s3i8dhJdODWCa1KnI1TjLiimgm1K/Hnt/Vo&#10;jpHzRDEiteIlPnGHH5fv3y16U/CJbrVk3CIAUa7oTYlb702RJI62vCNurA1XcNlo2xEPW7tLmCU9&#10;oHcymaTpfdJry4zVlDsHp/VwiZcRv2k49S9N47hHssTAzcfVxnUb1mS5IMXOEtMKeqZB/oFFR4SC&#10;R69QNfEE7a34A6oT1GqnGz+mukt00wjKYw6QTZb+ls1rSwyPuUBxnLmWyf0/WPrpsLFIMOjdHUaK&#10;dNCjp73X8WmUZaFAvXEF+FVqY0OK9KhezbOmXx1SumqJ2vHo/XYyEBwjkpuQsHEGntn2HzUDHwIP&#10;xGodG9uhRgrzJQQGcKgIOsb2nK7t4UeP6HBI4XQ2y2excQkpAkAIM9b5D1x3KBgldt4SsWt9pZUC&#10;CWg7gJPDs/OQEAReAkKw0mshZVSCVKgv8WQ+nU0jHaelYOE2+Dm721bSogMJYopfKA+g3bhZvVcs&#10;orWcsNXZ9kTIwQZ/qQIe5AV8ztaglm8P6cNqvprno3xyvxrlaV2PntZVPrpfZ7NpfVdXVZ19D9Sy&#10;vGgFY1wFdhflZvnfKeM8Q4Pmrtq91iG5RY8pAtnLP5KOLQ5dHfSx1ey0saEaodsg1uh8HqwwDb/u&#10;o9fP8V/+AAAA//8DAFBLAwQUAAYACAAAACEAG1O6a90AAAALAQAADwAAAGRycy9kb3ducmV2Lnht&#10;bEyPwU7DMBBE70j8g7VI3KhDIaUNcSpUFalXEtTzJt4mgdiObLdN+XoWcYDjzoxm3ubryQziRD70&#10;ziq4nyUgyDZO97ZV8F693i1BhIhW4+AsKbhQgHVxfZVjpt3ZvtGpjK3gEhsyVNDFOGZShqYjg2Hm&#10;RrLsHZw3GPn0rdQez1xuBjlPkoU02Fte6HCkTUfNZ3k0PFKbavVR7i5fddhhNe63fr/ZKnV7M708&#10;g4g0xb8w/OAzOhTMVLuj1UEMCtI0XXCUjaeHOQhO/Co1K8v0EWSRy/8/FN8AAAD//wMAUEsBAi0A&#10;FAAGAAgAAAAhALaDOJL+AAAA4QEAABMAAAAAAAAAAAAAAAAAAAAAAFtDb250ZW50X1R5cGVzXS54&#10;bWxQSwECLQAUAAYACAAAACEAOP0h/9YAAACUAQAACwAAAAAAAAAAAAAAAAAvAQAAX3JlbHMvLnJl&#10;bHNQSwECLQAUAAYACAAAACEAJThKhScCAABGBAAADgAAAAAAAAAAAAAAAAAuAgAAZHJzL2Uyb0Rv&#10;Yy54bWxQSwECLQAUAAYACAAAACEAG1O6a90AAAALAQAADwAAAAAAAAAAAAAAAACBBAAAZHJzL2Rv&#10;d25yZXYueG1sUEsFBgAAAAAEAAQA8wAAAIsFAAAAAA==&#10;" strokeweight="2.25pt"/>
            </w:pict>
          </mc:Fallback>
        </mc:AlternateContent>
      </w:r>
      <w:r>
        <w:rPr>
          <w:b/>
          <w:noProof/>
          <w:color w:val="548DD4" w:themeColor="text2" w:themeTint="99"/>
        </w:rPr>
        <mc:AlternateContent>
          <mc:Choice Requires="wps">
            <w:drawing>
              <wp:anchor distT="0" distB="0" distL="114300" distR="114300" simplePos="0" relativeHeight="251668480" behindDoc="0" locked="0" layoutInCell="1" allowOverlap="1">
                <wp:simplePos x="0" y="0"/>
                <wp:positionH relativeFrom="column">
                  <wp:posOffset>3528060</wp:posOffset>
                </wp:positionH>
                <wp:positionV relativeFrom="paragraph">
                  <wp:posOffset>1177290</wp:posOffset>
                </wp:positionV>
                <wp:extent cx="250190" cy="163830"/>
                <wp:effectExtent l="22860" t="15240" r="22225" b="2095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0190" cy="1638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77.8pt;margin-top:92.7pt;width:19.7pt;height:12.9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O/MQIAAFYEAAAOAAAAZHJzL2Uyb0RvYy54bWysVE2P2jAQvVfqf7ByhyR8LUTAapVAe9i2&#10;SLvt3dgOsep4LNsQUNX/vmPDUra9VFVzcMbxzJs3M8+Z3x9bRQ7COgl6keT9LCFCM+BS7xbJ1+d1&#10;b5oQ56nmVIEWi+QkXHK/fP9u3plCDKABxYUlCKJd0ZlF0nhvijR1rBEtdX0wQuNhDbalHrd2l3JL&#10;O0RvVTrIsknageXGAhPO4dfqfJgsI35dC+a/1LUTnqhFgtx8XG1ct2FNl3Na7Cw1jWQXGvQfWLRU&#10;akx6haqop2Rv5R9QrWQWHNS+z6BNoa4lE7EGrCbPfqvmqaFGxFqwOc5c2+T+Hyz7fNhYIjnObpAQ&#10;TVuc0cPeQ0xN8tigzrgC/Uq9saFEdtRP5hHYd0c0lA3VOxG9n08Gg/PQ0vRNSNg4g2m23Sfg6EMx&#10;QezWsbYtqZU0H0NgtL4FK6TB3pBjHNTpOihx9IThx8E4y2c4ToZH+WQ4HUaeKS0CYAg21vkPAloS&#10;jEXivKVy1/gStEZJgD2noIdH5wPdXwEhWMNaKhWVoTTpMN10fDeOpBwoycNp8HN2ty2VJQcaxBWf&#10;WDye3LpZ2Gse0RpB+epieyrV2cbsSgc8rA75XKyzen7MstlqupqOeqPBZNUbZVXVe1iXo95knd+N&#10;q2FVllX+M1DLR0UjORc6sHtVcj76O6Vc7tRZg1ctX/uQvkWPDUOyr+9IOo48TDlcPVdsgZ829lUK&#10;KN7ofLlo4Xbc7tG+/R0sXwAAAP//AwBQSwMEFAAGAAgAAAAhAIq8hRziAAAACwEAAA8AAABkcnMv&#10;ZG93bnJldi54bWxMj1FLwzAUhd8F/0O4gm8ubVnKVpsOUUQYgqyOzce0ubZ1TVKabOv89V6f9PFy&#10;Ps79Tr6aTM9OOPrOWQnxLAKGtna6s42E7fvz3QKYD8pq1TuLEi7oYVVcX+Uq0+5sN3gqQ8OoxPpM&#10;SWhDGDLOfd2iUX7mBrSUfbrRqEDn2HA9qjOVm54nUZRyozpLH1o14GOL9aE8Ggl7/vG2W75UT+sS&#10;X3eHS/o1zdffUt7eTA/3wAJO4Q+GX31Sh4KcKne02rNeghAiJZSChZgDI0IsBa2rJCRxnAAvcv5/&#10;Q/EDAAD//wMAUEsBAi0AFAAGAAgAAAAhALaDOJL+AAAA4QEAABMAAAAAAAAAAAAAAAAAAAAAAFtD&#10;b250ZW50X1R5cGVzXS54bWxQSwECLQAUAAYACAAAACEAOP0h/9YAAACUAQAACwAAAAAAAAAAAAAA&#10;AAAvAQAAX3JlbHMvLnJlbHNQSwECLQAUAAYACAAAACEA3N8TvzECAABWBAAADgAAAAAAAAAAAAAA&#10;AAAuAgAAZHJzL2Uyb0RvYy54bWxQSwECLQAUAAYACAAAACEAiryFHOIAAAALAQAADwAAAAAAAAAA&#10;AAAAAACLBAAAZHJzL2Rvd25yZXYueG1sUEsFBgAAAAAEAAQA8wAAAJoFAAAAAA==&#10;" strokeweight="2.25pt"/>
            </w:pict>
          </mc:Fallback>
        </mc:AlternateContent>
      </w:r>
      <w:r>
        <w:rPr>
          <w:b/>
          <w:noProof/>
          <w:color w:val="548DD4" w:themeColor="text2" w:themeTint="99"/>
        </w:rPr>
        <mc:AlternateContent>
          <mc:Choice Requires="wps">
            <w:drawing>
              <wp:anchor distT="0" distB="0" distL="114300" distR="114300" simplePos="0" relativeHeight="251667456" behindDoc="0" locked="0" layoutInCell="1" allowOverlap="1">
                <wp:simplePos x="0" y="0"/>
                <wp:positionH relativeFrom="column">
                  <wp:posOffset>3778250</wp:posOffset>
                </wp:positionH>
                <wp:positionV relativeFrom="paragraph">
                  <wp:posOffset>1341120</wp:posOffset>
                </wp:positionV>
                <wp:extent cx="310515" cy="181610"/>
                <wp:effectExtent l="15875" t="17145" r="16510" b="2032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0515" cy="18161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97.5pt;margin-top:105.6pt;width:24.45pt;height:14.3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DnMAIAAFUEAAAOAAAAZHJzL2Uyb0RvYy54bWysVFFv2yAQfp+0/4B4T23SJE2sOlVlJ9tD&#10;t0Vqt3cCOEbDgIDGiab99x44zdLtZZrmB3yYu+++u/vw7d2hU2gvnJdGl5hc5RgJzQyXelfir0/r&#10;0RwjH6jmVBktSnwUHt8t37+77W0hxqY1iguHAET7orclbkOwRZZ51oqO+itjhYbDxriOBti6XcYd&#10;7QG9U9k4z2dZbxy3zjDhPXyth0O8TPhNI1j40jReBKRKDNxCWl1at3HNlre02DlqW8lONOg/sOio&#10;1JD0DFXTQNGzk39AdZI5400TrpjpMtM0kolUA1RD8t+qeWypFakWaI635zb5/wfLPu83DkkOsyMY&#10;adrBjO6fg0mp0SL2p7e+ALdKb1yskB30o30w7LtH2lQt1TuRnJ+OFmJJjMjehMSNt5Bl238yHHwo&#10;4KdmHRrXoUZJ+zEGJutbtGIaaA06pDkdz3MSh4AYfLwm+ZRMMWJwROZkRtIcM1pEwBhsnQ8fhOlQ&#10;NErsg6Ny14bKaA2KMG5IQfcPPkS6vwJisDZrqVQShtKoL/F4Pr2ZJlLeKMnjafTzbretlEN7GrWV&#10;nlQ8nFy6OfOseUJrBeWrkx2oVIMN2ZWOeFAd8DlZg3h+LPLFar6aT0aT8Ww1muR1PbpfV5PRbE1u&#10;pvV1XVU1+RmpkUnRSs6FjuxehUwmfyeU05UaJHiW8rkP2Vv01DAg+/pOpNPI45QHvWwNP27cqxRA&#10;u8n5dM/i5bjcg335N1i+AAAA//8DAFBLAwQUAAYACAAAACEA3B4o6uQAAAALAQAADwAAAGRycy9k&#10;b3ducmV2LnhtbEyPQUvDQBCF74L/YRnBm90kbUMTsymiiFCEYpTqcZOMSWx2NmS3beqvdzzp8c17&#10;vPletp5ML444us6SgnAWgECqbN1Ro+Dt9fFmBcJ5TbXuLaGCMzpY55cXmU5re6IXPBa+EVxCLtUK&#10;Wu+HVEpXtWi0m9kBib1POxrtWY6NrEd94nLTyygIYml0R/yh1QPet1jti4NR8C4/trvkqXzYFPi8&#10;25/jr2mx+Vbq+mq6uwXhcfJ/YfjFZ3TImam0B6qd6BUskyVv8QqiMIxAcCJezBMQJV/myQpknsn/&#10;G/IfAAAA//8DAFBLAQItABQABgAIAAAAIQC2gziS/gAAAOEBAAATAAAAAAAAAAAAAAAAAAAAAABb&#10;Q29udGVudF9UeXBlc10ueG1sUEsBAi0AFAAGAAgAAAAhADj9If/WAAAAlAEAAAsAAAAAAAAAAAAA&#10;AAAALwEAAF9yZWxzLy5yZWxzUEsBAi0AFAAGAAgAAAAhAEe3sOcwAgAAVQQAAA4AAAAAAAAAAAAA&#10;AAAALgIAAGRycy9lMm9Eb2MueG1sUEsBAi0AFAAGAAgAAAAhANweKOrkAAAACwEAAA8AAAAAAAAA&#10;AAAAAAAAigQAAGRycy9kb3ducmV2LnhtbFBLBQYAAAAABAAEAPMAAACbBQAAAAA=&#10;" strokeweight="2.25pt"/>
            </w:pict>
          </mc:Fallback>
        </mc:AlternateContent>
      </w:r>
      <w:r>
        <w:rPr>
          <w:b/>
          <w:noProof/>
          <w:color w:val="548DD4" w:themeColor="text2" w:themeTint="99"/>
        </w:rPr>
        <mc:AlternateContent>
          <mc:Choice Requires="wps">
            <w:drawing>
              <wp:anchor distT="0" distB="0" distL="114300" distR="114300" simplePos="0" relativeHeight="251666432" behindDoc="0" locked="0" layoutInCell="1" allowOverlap="1">
                <wp:simplePos x="0" y="0"/>
                <wp:positionH relativeFrom="column">
                  <wp:posOffset>3666490</wp:posOffset>
                </wp:positionH>
                <wp:positionV relativeFrom="paragraph">
                  <wp:posOffset>1522730</wp:posOffset>
                </wp:positionV>
                <wp:extent cx="422275" cy="2561590"/>
                <wp:effectExtent l="18415" t="17780" r="16510" b="2095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275" cy="25615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88.7pt;margin-top:119.9pt;width:33.25pt;height:201.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mmKQIAAEwEAAAOAAAAZHJzL2Uyb0RvYy54bWysVEuP2jAQvlfqf7ByhzwaWIgIq1UCvWxb&#10;pN32bmwnserYlm0IqOp/79gBuru9VFVzcGYyM9+8Pmd1f+oFOjJjuZJllE6TCDFJFOWyLaOvz9vJ&#10;IkLWYUmxUJKV0ZnZ6H79/t1q0AXLVKcEZQYBiLTFoMuoc04XcWxJx3psp0ozCcZGmR47UE0bU4MH&#10;QO9FnCXJPB6UodoowqyFr/VojNYBv2kYcV+axjKHRBlBbS6cJpx7f8brFS5ag3XHyaUM/A9V9JhL&#10;SHqDqrHD6GD4H1A9J0ZZ1bgpUX2smoYTFnqAbtLkTTdPHdYs9ALDsfo2Jvv/YMnn484gTmF3MB6J&#10;e9jRw8GpkBot/HwGbQtwq+TO+A7JST7pR0W+WyRV1WHZsuD8fNYQm/qI+FWIV6yGLPvhk6LggwE/&#10;DOvUmB41gutvPtCDw0DQKWznfNsOOzlE4GOeZdndLEIETNlsns6WYX0xLjyOj9bGuo9M9cgLZWSd&#10;wbztXKWkBCIoM+bAx0frfJW/A3ywVFsuROCDkGiAHIsZpPMmqwSn3hoU0+4rYdARe0qFJ/T8xs2o&#10;g6QBrWOYbi6yw1yMMmQX0uNBe1DPRRo582OZLDeLzSKf5Nl8M8mTup48bKt8Mt+md7P6Q11VdfrT&#10;l5bmRccpZdJXd+Vvmv8dPy43aWTejcG3OcSv0cPAoNjrOxQdNu2XO9Jkr+h5Z64MAMoG58v18nfi&#10;pQ7yy5/A+hcAAAD//wMAUEsDBBQABgAIAAAAIQAiBcV73gAAAAsBAAAPAAAAZHJzL2Rvd25yZXYu&#10;eG1sTI9NT4NAEIbvJv6HzZh4s4u0tkJZGtPUpFfB9DywU0DZXcJuW+qvd/Sit3kzT96PbDOZXpxp&#10;9J2zCh5nEQiytdOdbRS8l68PzyB8QKuxd5YUXMnDJr+9yTDV7mLf6FyERrCJ9SkqaEMYUil93ZJB&#10;P3MDWf4d3WgwsBwbqUe8sLnpZRxFS2mws5zQ4kDblurP4mQ4pDJl8lHsr1+V32M5HHbjYbtT6v5u&#10;elmDCDSFPxh+6nN1yLlT5U5We9EreFqtFowqiOcJb2BiuZgnIKrfIwaZZ/L/hvwbAAD//wMAUEsB&#10;Ai0AFAAGAAgAAAAhALaDOJL+AAAA4QEAABMAAAAAAAAAAAAAAAAAAAAAAFtDb250ZW50X1R5cGVz&#10;XS54bWxQSwECLQAUAAYACAAAACEAOP0h/9YAAACUAQAACwAAAAAAAAAAAAAAAAAvAQAAX3JlbHMv&#10;LnJlbHNQSwECLQAUAAYACAAAACEAnqHJpikCAABMBAAADgAAAAAAAAAAAAAAAAAuAgAAZHJzL2Uy&#10;b0RvYy54bWxQSwECLQAUAAYACAAAACEAIgXFe94AAAALAQAADwAAAAAAAAAAAAAAAACDBAAAZHJz&#10;L2Rvd25yZXYueG1sUEsFBgAAAAAEAAQA8wAAAI4FAAAAAA==&#10;" strokeweight="2.25pt"/>
            </w:pict>
          </mc:Fallback>
        </mc:AlternateContent>
      </w:r>
      <w:r>
        <w:rPr>
          <w:b/>
          <w:noProof/>
          <w:color w:val="548DD4" w:themeColor="text2" w:themeTint="99"/>
        </w:rPr>
        <mc:AlternateContent>
          <mc:Choice Requires="wps">
            <w:drawing>
              <wp:anchor distT="0" distB="0" distL="114300" distR="114300" simplePos="0" relativeHeight="251665408" behindDoc="0" locked="0" layoutInCell="1" allowOverlap="1">
                <wp:simplePos x="0" y="0"/>
                <wp:positionH relativeFrom="column">
                  <wp:posOffset>2070735</wp:posOffset>
                </wp:positionH>
                <wp:positionV relativeFrom="paragraph">
                  <wp:posOffset>4084320</wp:posOffset>
                </wp:positionV>
                <wp:extent cx="1595755" cy="43180"/>
                <wp:effectExtent l="22860" t="17145" r="19685" b="1587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5755" cy="431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63.05pt;margin-top:321.6pt;width:125.65pt;height:3.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cYKgIAAEoEAAAOAAAAZHJzL2Uyb0RvYy54bWysVE2P2yAQvVfqf0DcE8dZ58uKs1rZSS/b&#10;NtJueyeAY1QMCEicqOp/74CTNNteqqo+4MHMvHkz8/Dy8dRKdOTWCa0KnA5HGHFFNRNqX+Avr5vB&#10;HCPniWJEasULfOYOP67ev1t2Judj3WjJuEUAolzemQI33ps8SRxteEvcUBuu4LDWtiUetnafMEs6&#10;QG9lMh6NpkmnLTNWU+4cfK36Q7yK+HXNqf9c1457JAsM3HxcbVx3YU1WS5LvLTGNoBca5B9YtEQo&#10;SHqDqogn6GDFH1CtoFY7Xfsh1W2i61pQHmuAatLRb9W8NMTwWAs0x5lbm9z/g6WfjluLBCvwAiNF&#10;WhjR08HrmBnNQns643LwKtXWhgLpSb2YZ02/OaR02RC159H59WwgNg0RyZuQsHEGkuy6j5qBDwH8&#10;2KtTbVtUS2G+hsAADv1Apzic8204/OQRhY/pZDGZTSYYUTjLHtJ5HF5C8gATgo11/gPXLQpGgZ23&#10;ROwbX2qlQAba9inI8dn5QPJXQAhWeiOkjGqQCnUFHs8hWyTltBQsnAY/Z/e7Ulp0JEFQ8Yklw8m9&#10;m9UHxSJawwlbX2xPhOxtyC5VwIPqgM/F6hXzfTFarOfreTbIxtP1IBtV1eBpU2aD6SadTaqHqiyr&#10;9EeglmZ5IxjjKrC7qjfN/k4dl3vU6+6m31sfkrfosWFA9vqOpOOgw2x7lew0O2/tVQAg2Oh8uVzh&#10;Rtzvwb7/Bax+AgAA//8DAFBLAwQUAAYACAAAACEA0O7yyuAAAAALAQAADwAAAGRycy9kb3ducmV2&#10;LnhtbEyPwU7DMAyG70i8Q2QkbixZt3WsNJ3QNKRdadHOaeO1hSapkmzreHrMCY62P/3/53w7mYFd&#10;0IfeWQnzmQCGtnG6t62Ej+rt6RlYiMpqNTiLEm4YYFvc3+Uq0+5q3/FSxpZRiA2ZktDFOGach6ZD&#10;o8LMjWjpdnLeqEijb7n26krhZuCJECk3qrfU0KkRdx02X+XZUEltqs1nebh91+GgqvG498fdXsrH&#10;h+n1BVjEKf7B8KtP6lCQU+3OVgc2SFgk6ZxQCelykQAjYrVeL4HVtFkJAbzI+f8fih8AAAD//wMA&#10;UEsBAi0AFAAGAAgAAAAhALaDOJL+AAAA4QEAABMAAAAAAAAAAAAAAAAAAAAAAFtDb250ZW50X1R5&#10;cGVzXS54bWxQSwECLQAUAAYACAAAACEAOP0h/9YAAACUAQAACwAAAAAAAAAAAAAAAAAvAQAAX3Jl&#10;bHMvLnJlbHNQSwECLQAUAAYACAAAACEAugVXGCoCAABKBAAADgAAAAAAAAAAAAAAAAAuAgAAZHJz&#10;L2Uyb0RvYy54bWxQSwECLQAUAAYACAAAACEA0O7yyuAAAAALAQAADwAAAAAAAAAAAAAAAACEBAAA&#10;ZHJzL2Rvd25yZXYueG1sUEsFBgAAAAAEAAQA8wAAAJEFAAAAAA==&#10;" strokeweight="2.25pt"/>
            </w:pict>
          </mc:Fallback>
        </mc:AlternateContent>
      </w:r>
      <w:r>
        <w:rPr>
          <w:b/>
          <w:noProof/>
          <w:color w:val="548DD4" w:themeColor="text2" w:themeTint="99"/>
        </w:rPr>
        <mc:AlternateContent>
          <mc:Choice Requires="wps">
            <w:drawing>
              <wp:anchor distT="0" distB="0" distL="114300" distR="114300" simplePos="0" relativeHeight="251664384" behindDoc="0" locked="0" layoutInCell="1" allowOverlap="1">
                <wp:simplePos x="0" y="0"/>
                <wp:positionH relativeFrom="column">
                  <wp:posOffset>2026920</wp:posOffset>
                </wp:positionH>
                <wp:positionV relativeFrom="paragraph">
                  <wp:posOffset>2574925</wp:posOffset>
                </wp:positionV>
                <wp:extent cx="43815" cy="1552575"/>
                <wp:effectExtent l="17145" t="22225" r="15240" b="158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15525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59.6pt;margin-top:202.75pt;width:3.45pt;height:1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WtBIQIAAEAEAAAOAAAAZHJzL2Uyb0RvYy54bWysU8GO2jAQvVfqP1i+s0nYwLIRYbVKoJdt&#10;i7TbDzC2k1h1bMs2BFT13zs2AS3tparKwYwzM2/ezDwvn469RAdundCqxNldihFXVDOh2hJ/e9tM&#10;Fhg5TxQjUite4hN3+Gn18cNyMAWf6k5Lxi0CEOWKwZS4894USeJox3vi7rThCpyNtj3xcLVtwiwZ&#10;AL2XyTRN58mgLTNWU+4cfK3PTryK+E3Dqf/aNI57JEsM3Hw8bTx34UxWS1K0lphO0JEG+QcWPREK&#10;il6hauIJ2lvxB1QvqNVON/6O6j7RTSMojz1AN1n6WzevHTE89gLDceY6Jvf/YOmXw9YiwUo8w0iR&#10;Hlb0vPc6VkbzMJ7BuAKiKrW1oUF6VK/mRdPvDilddUS1PAa/nQzkZiEjuUkJF2egyG74rBnEEMCP&#10;szo2tg+QMAV0jCs5XVfCjx5R+JjfLzJgRsGTzWbT2cMsViDFJdlY5z9x3aNglNh5S0Tb+UorBcvX&#10;NoulyOHF+UCNFJeEUFnpjZAyakAqNJR4uggVgstpKVjwxottd5W06ECCjOJvpHETZvVesYjWccLW&#10;o+2JkGcbqksV8KA74DNaZ538eEwf14v1Ip/k0/l6kqd1PXneVPlkvskeZvV9XVV19jNQy/KiE4xx&#10;FdhdNJvlf6eJ8fWc1XZV7XUOyS16HBiQvfxH0nG9YaNnbew0O23tZe0g0xg8PqnwDt7fwX7/8Fe/&#10;AAAA//8DAFBLAwQUAAYACAAAACEAkDamU+IAAAALAQAADwAAAGRycy9kb3ducmV2LnhtbEyPy07D&#10;MBBF90j8gzVI7KidtIkgZFIhJBYgnm0XLN1k8oB4nMZum/49ZgXL0T2690y+nEwvDjS6zjJCNFMg&#10;iEtbddwgbNYPV9cgnNdc6d4yIZzIwbI4P8t1Vtkjf9Bh5RsRSthlGqH1fsikdGVLRruZHYhDVtvR&#10;aB/OsZHVqI+h3PQyViqVRnccFlo90H1L5fdqbxB2n4+mrJ/fnV2/nJ705qt+XezeEC8vprtbEJ4m&#10;/wfDr35QhyI4be2eKyd6hHl0EwcUYaGSBEQg5nEagdgipIlSIItc/v+h+AEAAP//AwBQSwECLQAU&#10;AAYACAAAACEAtoM4kv4AAADhAQAAEwAAAAAAAAAAAAAAAAAAAAAAW0NvbnRlbnRfVHlwZXNdLnht&#10;bFBLAQItABQABgAIAAAAIQA4/SH/1gAAAJQBAAALAAAAAAAAAAAAAAAAAC8BAABfcmVscy8ucmVs&#10;c1BLAQItABQABgAIAAAAIQB13WtBIQIAAEAEAAAOAAAAAAAAAAAAAAAAAC4CAABkcnMvZTJvRG9j&#10;LnhtbFBLAQItABQABgAIAAAAIQCQNqZT4gAAAAsBAAAPAAAAAAAAAAAAAAAAAHsEAABkcnMvZG93&#10;bnJldi54bWxQSwUGAAAAAAQABADzAAAAigUAAAAA&#10;" strokeweight="2.25pt"/>
            </w:pict>
          </mc:Fallback>
        </mc:AlternateContent>
      </w:r>
      <w:r>
        <w:rPr>
          <w:b/>
          <w:noProof/>
          <w:color w:val="548DD4" w:themeColor="text2" w:themeTint="99"/>
        </w:rPr>
        <mc:AlternateContent>
          <mc:Choice Requires="wps">
            <w:drawing>
              <wp:anchor distT="0" distB="0" distL="114300" distR="114300" simplePos="0" relativeHeight="251663360" behindDoc="0" locked="0" layoutInCell="1" allowOverlap="1">
                <wp:simplePos x="0" y="0"/>
                <wp:positionH relativeFrom="column">
                  <wp:posOffset>2026920</wp:posOffset>
                </wp:positionH>
                <wp:positionV relativeFrom="paragraph">
                  <wp:posOffset>2574925</wp:posOffset>
                </wp:positionV>
                <wp:extent cx="518160" cy="0"/>
                <wp:effectExtent l="17145" t="22225" r="17145" b="158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9.6pt;margin-top:202.75pt;width:40.8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RkJAIAAEUEAAAOAAAAZHJzL2Uyb0RvYy54bWysU8GO2yAQvVfqPyDuie3UyWatOKuVnbSH&#10;7TbSbj+AAI5RMSAgcaKq/94BJ2m2vVRVfcADM/N4M/NYPBw7iQ7cOqFVibNxihFXVDOhdiX++roe&#10;zTFynihGpFa8xCfu8MPy/btFbwo+0a2WjFsEIMoVvSlx670pksTRlnfEjbXhCpyNth3xsLW7hFnS&#10;A3onk0mazpJeW2asptw5OK0HJ15G/Kbh1H9pGsc9kiUGbj6uNq7bsCbLBSl2lphW0DMN8g8sOiIU&#10;XHqFqoknaG/FH1CdoFY73fgx1V2im0ZQHmuAarL0t2peWmJ4rAWa48y1Te7/wdLnw8YiwUqcY6RI&#10;ByN63Hsdb0bT0J7euAKiKrWxoUB6VC/mSdNvDildtUTteAx+PRnIzUJG8iYlbJyBS7b9Z80ghgB+&#10;7NWxsR1qpDCfQmIAh36gYxzO6TocfvSIwuE0m2czGCG9uBJSBISQZ6zzH7nuUDBK7LwlYtf6SisF&#10;CtB2QCeHJ+cDv18JIVnptZAyCkEq1Jd4Mp/eTSMfp6VgwRvinN1tK2nRgQQtxS9WC57bMKv3ikW0&#10;lhO2OtueCDnYcLtUAQ8KAz5naxDL9/v0fjVfzfNRPpmtRnla16PHdZWPZuvsblp/qKuqzn4Ealle&#10;tIIxrgK7i3Cz/O+EcX5Cg+Su0r32IXmLHhsGZC//SDrOOIx1EMhWs9PGXmYPWo3B53cVHsPtHuzb&#10;17/8CQAA//8DAFBLAwQUAAYACAAAACEAIjKpC90AAAALAQAADwAAAGRycy9kb3ducmV2LnhtbEyP&#10;TUvDQBCG74L/YRnBm91tbcXGbIqUCr2aSM+T7JpEs7Nhd9um/npHEPQ47zy8H/lmcoM42RB7Txrm&#10;MwXCUuNNT62Gt+rl7hFETEgGB09Ww8VG2BTXVzlmxp/p1Z7K1Ao2oZihhi6lMZMyNp11GGd+tMS/&#10;dx8cJj5DK03AM5u7QS6UepAOe+KEDke77WzzWR4dh9SuWn+U+8tXHfdYjYddOGx3Wt/eTM9PIJKd&#10;0h8MP/W5OhTcqfZHMlEMGu7n6wWjGpZqtQLBxFIpHlP/KrLI5f8NxTcAAAD//wMAUEsBAi0AFAAG&#10;AAgAAAAhALaDOJL+AAAA4QEAABMAAAAAAAAAAAAAAAAAAAAAAFtDb250ZW50X1R5cGVzXS54bWxQ&#10;SwECLQAUAAYACAAAACEAOP0h/9YAAACUAQAACwAAAAAAAAAAAAAAAAAvAQAAX3JlbHMvLnJlbHNQ&#10;SwECLQAUAAYACAAAACEAG5hEZCQCAABFBAAADgAAAAAAAAAAAAAAAAAuAgAAZHJzL2Uyb0RvYy54&#10;bWxQSwECLQAUAAYACAAAACEAIjKpC90AAAALAQAADwAAAAAAAAAAAAAAAAB+BAAAZHJzL2Rvd25y&#10;ZXYueG1sUEsFBgAAAAAEAAQA8wAAAIgFAAAAAA==&#10;" strokeweight="2.25pt"/>
            </w:pict>
          </mc:Fallback>
        </mc:AlternateContent>
      </w:r>
      <w:r>
        <w:rPr>
          <w:b/>
          <w:noProof/>
          <w:color w:val="548DD4" w:themeColor="text2" w:themeTint="99"/>
        </w:rPr>
        <mc:AlternateContent>
          <mc:Choice Requires="wps">
            <w:drawing>
              <wp:anchor distT="0" distB="0" distL="114300" distR="114300" simplePos="0" relativeHeight="251662336" behindDoc="0" locked="0" layoutInCell="1" allowOverlap="1">
                <wp:simplePos x="0" y="0"/>
                <wp:positionH relativeFrom="column">
                  <wp:posOffset>2493010</wp:posOffset>
                </wp:positionH>
                <wp:positionV relativeFrom="paragraph">
                  <wp:posOffset>306070</wp:posOffset>
                </wp:positionV>
                <wp:extent cx="52070" cy="2268855"/>
                <wp:effectExtent l="16510" t="20320" r="17145" b="158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2268855"/>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6.3pt;margin-top:24.1pt;width:4.1pt;height:17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UBOQIAAHcEAAAOAAAAZHJzL2Uyb0RvYy54bWysVMGO2jAQvVfqP1i5QxI2ATYirFYJ9LJt&#10;kXb7AcZ2iFXHtmxDQFX/vWMHoqW9VFU5mPF45s288XNWT+dOoBMzlitZRuk0iRCTRFEuD2X07W07&#10;WUbIOiwpFkqyMrowGz2tP35Y9bpgM9UqQZlBACJt0esyap3TRRxb0rIO26nSTMJho0yHHWzNIaYG&#10;94DeiXiWJPO4V4ZqowizFrz1cBitA37TMOK+No1lDokygt5cWE1Y936N1ytcHAzWLSfXNvA/dNFh&#10;LqHoCFVjh9HR8D+gOk6MsqpxU6K6WDUNJyxwADZp8hub1xZrFrjAcKwex2T/Hyz5ctoZxGkZPURI&#10;4g6u6PnoVKiMMj+eXtsCoiq5M54gOctX/aLId4ukqlosDywEv1005KY+I75L8Ruroci+/6woxGDA&#10;D7M6N6bzkDAFdA5XchmvhJ0dIuDMZ8kC7o3AyWw2Xy7zPFTAxS1ZG+s+MdUhb5SRdQbzQ+sqJSVc&#10;vjJpKIVPL9b51nBxS/CVpdpyIYIGhEQ91FjmizxkWCU49ac+LsiRVcKgEwYhufOAKo4dUBp8aeJ/&#10;g57AD6ob/MEFZUeI0MQdulFHSUMTLcN0c7Ud5mKwIVtI3wYMBWhcrUFePx6Tx81ys8wm2Wy+mWRJ&#10;XU+et1U2mW/TRV4/1FVVpz89ozQrWk4pk57UTepp9ndSuj66QaSj2MfxxffogSI0e/sPTQdVeCEM&#10;ktoretmZm1pA3SH4+hL983m/B/v992L9CwAA//8DAFBLAwQUAAYACAAAACEA5x1byt8AAAAKAQAA&#10;DwAAAGRycy9kb3ducmV2LnhtbEyPy07DMBBF90j8gzVI7Kjd9J3GqRBQukQENt258ZBEscdR7Dbp&#10;3+OuYDejObpzbrYbrWEX7H3jSMJ0IoAhlU43VEn4/to/rYH5oEgr4wglXNHDLr+/y1Sq3UCfeClC&#10;xWII+VRJqEPoUs59WaNVfuI6pHj7cb1VIa59xXWvhhhuDU+EWHKrGoofatXhS41lW5ythMPr6vrR&#10;doe36fu+tXZVHGeDOUr5+DA+b4EFHMMfDDf9qA55dDq5M2nPjITZJllGVMJ8nQCLwFyI2OV0GxYL&#10;4HnG/1fIfwEAAP//AwBQSwECLQAUAAYACAAAACEAtoM4kv4AAADhAQAAEwAAAAAAAAAAAAAAAAAA&#10;AAAAW0NvbnRlbnRfVHlwZXNdLnhtbFBLAQItABQABgAIAAAAIQA4/SH/1gAAAJQBAAALAAAAAAAA&#10;AAAAAAAAAC8BAABfcmVscy8ucmVsc1BLAQItABQABgAIAAAAIQByc5UBOQIAAHcEAAAOAAAAAAAA&#10;AAAAAAAAAC4CAABkcnMvZTJvRG9jLnhtbFBLAQItABQABgAIAAAAIQDnHVvK3wAAAAoBAAAPAAAA&#10;AAAAAAAAAAAAAJMEAABkcnMvZG93bnJldi54bWxQSwUGAAAAAAQABADzAAAAnwUAAAAA&#10;" strokecolor="black [3213]" strokeweight="2.25pt"/>
            </w:pict>
          </mc:Fallback>
        </mc:AlternateContent>
      </w:r>
      <w:r w:rsidR="00D56AD0">
        <w:rPr>
          <w:b/>
          <w:noProof/>
          <w:color w:val="548DD4" w:themeColor="text2" w:themeTint="99"/>
        </w:rPr>
        <w:drawing>
          <wp:inline distT="0" distB="0" distL="0" distR="0" wp14:anchorId="08059932" wp14:editId="59D2D4BA">
            <wp:extent cx="3847381" cy="4310679"/>
            <wp:effectExtent l="76200" t="76200" r="115570" b="1092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land Asset Map.jpg"/>
                    <pic:cNvPicPr/>
                  </pic:nvPicPr>
                  <pic:blipFill>
                    <a:blip r:embed="rId10">
                      <a:extLst>
                        <a:ext uri="{28A0092B-C50C-407E-A947-70E740481C1C}">
                          <a14:useLocalDpi xmlns:a14="http://schemas.microsoft.com/office/drawing/2010/main" val="0"/>
                        </a:ext>
                      </a:extLst>
                    </a:blip>
                    <a:stretch>
                      <a:fillRect/>
                    </a:stretch>
                  </pic:blipFill>
                  <pic:spPr>
                    <a:xfrm>
                      <a:off x="0" y="0"/>
                      <a:ext cx="3855570" cy="43198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56AD0" w:rsidRPr="0088060A" w:rsidRDefault="003E7C7E" w:rsidP="003E7C7E">
      <w:pPr>
        <w:spacing w:after="0" w:line="240" w:lineRule="auto"/>
        <w:jc w:val="center"/>
        <w:rPr>
          <w:b/>
          <w:sz w:val="18"/>
          <w:szCs w:val="18"/>
        </w:rPr>
      </w:pPr>
      <w:r w:rsidRPr="0088060A">
        <w:rPr>
          <w:b/>
          <w:sz w:val="18"/>
          <w:szCs w:val="18"/>
        </w:rPr>
        <w:t>Roseland Neighborhood Map</w:t>
      </w:r>
    </w:p>
    <w:p w:rsidR="003E7C7E" w:rsidRDefault="003E7C7E" w:rsidP="003E7C7E">
      <w:pPr>
        <w:spacing w:after="0" w:line="240" w:lineRule="auto"/>
        <w:jc w:val="center"/>
        <w:rPr>
          <w:sz w:val="18"/>
          <w:szCs w:val="18"/>
        </w:rPr>
      </w:pPr>
    </w:p>
    <w:p w:rsidR="003E7C7E" w:rsidRDefault="003E7C7E" w:rsidP="003E7C7E">
      <w:pPr>
        <w:spacing w:after="0" w:line="240" w:lineRule="auto"/>
      </w:pPr>
      <w:r>
        <w:t xml:space="preserve">In partnership with neighborhood organizations and businesses, the SGA Youth and Family Services won the </w:t>
      </w:r>
      <w:r w:rsidRPr="00AC1E7B">
        <w:rPr>
          <w:b/>
        </w:rPr>
        <w:t xml:space="preserve">Promise Neighborhood </w:t>
      </w:r>
      <w:r w:rsidR="00AC1E7B" w:rsidRPr="00AC1E7B">
        <w:rPr>
          <w:b/>
        </w:rPr>
        <w:t>Initiative</w:t>
      </w:r>
      <w:r w:rsidR="00AC1E7B">
        <w:t xml:space="preserve"> program award from the Department of Housing and Urban Development (HUD). </w:t>
      </w:r>
      <w:r w:rsidR="00AC1E7B" w:rsidRPr="00AC1E7B">
        <w:t>The vision of the program is that all children and youth growing up in Promise Neighborhoods have access to great schools and strong systems of family and community support that will prepare them to attain an excellent education and successfully transition to college and a career. The purpose of Promise Neighborhoods is to significantly improve the educational and developmental outcomes of children and youth in our most distressed communities, and to transform those communities</w:t>
      </w:r>
      <w:r w:rsidR="00AC1E7B">
        <w:t xml:space="preserve">. </w:t>
      </w:r>
    </w:p>
    <w:p w:rsidR="00AC1E7B" w:rsidRDefault="00AC1E7B" w:rsidP="003E7C7E">
      <w:pPr>
        <w:spacing w:after="0" w:line="240" w:lineRule="auto"/>
      </w:pPr>
    </w:p>
    <w:p w:rsidR="00AC1E7B" w:rsidRDefault="00F16EB8" w:rsidP="003E7C7E">
      <w:pPr>
        <w:spacing w:after="0" w:line="240" w:lineRule="auto"/>
      </w:pPr>
      <w:r>
        <w:t xml:space="preserve">The </w:t>
      </w:r>
      <w:r w:rsidRPr="00186538">
        <w:rPr>
          <w:b/>
        </w:rPr>
        <w:t>Metra</w:t>
      </w:r>
      <w:r w:rsidR="00AC1E7B" w:rsidRPr="00186538">
        <w:rPr>
          <w:b/>
        </w:rPr>
        <w:t xml:space="preserve"> Electric Blue Island</w:t>
      </w:r>
      <w:r w:rsidR="00AC1E7B">
        <w:t xml:space="preserve"> travels south along Cottage Grove which is the boundary between Roseland and Pullman with stations at 95</w:t>
      </w:r>
      <w:r w:rsidR="00AC1E7B" w:rsidRPr="00AC1E7B">
        <w:rPr>
          <w:vertAlign w:val="superscript"/>
        </w:rPr>
        <w:t>th</w:t>
      </w:r>
      <w:r w:rsidR="00AC1E7B">
        <w:t xml:space="preserve"> Street &amp; Chicago State University, 103</w:t>
      </w:r>
      <w:r w:rsidR="00AC1E7B" w:rsidRPr="00AC1E7B">
        <w:rPr>
          <w:vertAlign w:val="superscript"/>
        </w:rPr>
        <w:t>rd</w:t>
      </w:r>
      <w:r w:rsidR="00AC1E7B">
        <w:t xml:space="preserve"> Street (Rosemoor), 107</w:t>
      </w:r>
      <w:r w:rsidR="00AC1E7B" w:rsidRPr="00AC1E7B">
        <w:rPr>
          <w:vertAlign w:val="superscript"/>
        </w:rPr>
        <w:t>th</w:t>
      </w:r>
      <w:r w:rsidR="00AC1E7B">
        <w:t xml:space="preserve"> Street (South Dauphin Street), </w:t>
      </w:r>
      <w:r>
        <w:t>111</w:t>
      </w:r>
      <w:r w:rsidRPr="00F16EB8">
        <w:rPr>
          <w:vertAlign w:val="superscript"/>
        </w:rPr>
        <w:t>th</w:t>
      </w:r>
      <w:r>
        <w:t xml:space="preserve"> Street (Pullman), and 115</w:t>
      </w:r>
      <w:r w:rsidRPr="00F16EB8">
        <w:rPr>
          <w:vertAlign w:val="superscript"/>
        </w:rPr>
        <w:t>th</w:t>
      </w:r>
      <w:r>
        <w:t xml:space="preserve"> Street (Kensington). The Metra Electric Blue Island continues to the south adjacent community in West Pullman. </w:t>
      </w:r>
      <w:r w:rsidRPr="00186538">
        <w:rPr>
          <w:b/>
        </w:rPr>
        <w:t>Metra Rock Island Main Line</w:t>
      </w:r>
      <w:r>
        <w:t xml:space="preserve"> travels south just west of Roseland with a station at 87</w:t>
      </w:r>
      <w:r w:rsidRPr="00F16EB8">
        <w:rPr>
          <w:vertAlign w:val="superscript"/>
        </w:rPr>
        <w:t>th</w:t>
      </w:r>
      <w:r>
        <w:t xml:space="preserve"> &amp; Halsted, 95</w:t>
      </w:r>
      <w:r w:rsidRPr="00F16EB8">
        <w:rPr>
          <w:vertAlign w:val="superscript"/>
        </w:rPr>
        <w:t>th</w:t>
      </w:r>
      <w:r>
        <w:t xml:space="preserve"> &amp; Vincennes, and 103</w:t>
      </w:r>
      <w:r w:rsidRPr="00F16EB8">
        <w:rPr>
          <w:vertAlign w:val="superscript"/>
        </w:rPr>
        <w:t>rd</w:t>
      </w:r>
      <w:r>
        <w:t xml:space="preserve"> &amp; Vincennes. </w:t>
      </w:r>
    </w:p>
    <w:p w:rsidR="00F16EB8" w:rsidRDefault="00F16EB8" w:rsidP="003E7C7E">
      <w:pPr>
        <w:spacing w:after="0" w:line="240" w:lineRule="auto"/>
      </w:pPr>
    </w:p>
    <w:p w:rsidR="00F16EB8" w:rsidRDefault="00F16EB8" w:rsidP="003E7C7E">
      <w:pPr>
        <w:spacing w:after="0" w:line="240" w:lineRule="auto"/>
      </w:pPr>
      <w:r>
        <w:t xml:space="preserve">Several buses serve the area including CTA Lines </w:t>
      </w:r>
      <w:r w:rsidR="00186538">
        <w:t>5, 9, 29, 34, 95E, 95W, 100, 103, 106, 108, 111, 112, 115, 119; PACE 352, 381, 353, 359; and Greyhound Bus. The 95</w:t>
      </w:r>
      <w:r w:rsidR="00186538" w:rsidRPr="00186538">
        <w:rPr>
          <w:vertAlign w:val="superscript"/>
        </w:rPr>
        <w:t>th</w:t>
      </w:r>
      <w:r w:rsidR="00186538">
        <w:t xml:space="preserve"> Street CTA Terminal is the busiest intermodal terminal in the public transit system.</w:t>
      </w:r>
    </w:p>
    <w:p w:rsidR="00186538" w:rsidRDefault="00186538" w:rsidP="003E7C7E">
      <w:pPr>
        <w:spacing w:after="0" w:line="240" w:lineRule="auto"/>
      </w:pPr>
    </w:p>
    <w:p w:rsidR="00186538" w:rsidRDefault="00186538" w:rsidP="003E7C7E">
      <w:pPr>
        <w:spacing w:after="0" w:line="240" w:lineRule="auto"/>
      </w:pPr>
      <w:r>
        <w:t xml:space="preserve">The </w:t>
      </w:r>
      <w:r w:rsidRPr="0088060A">
        <w:rPr>
          <w:b/>
        </w:rPr>
        <w:t>CTA Red Line Extension</w:t>
      </w:r>
      <w:r>
        <w:t xml:space="preserve"> is a planned $2.3 billion to be extended from 95</w:t>
      </w:r>
      <w:r w:rsidRPr="00186538">
        <w:rPr>
          <w:vertAlign w:val="superscript"/>
        </w:rPr>
        <w:t>th</w:t>
      </w:r>
      <w:r>
        <w:t xml:space="preserve"> Street to 130</w:t>
      </w:r>
      <w:r w:rsidRPr="00186538">
        <w:rPr>
          <w:vertAlign w:val="superscript"/>
        </w:rPr>
        <w:t>th</w:t>
      </w:r>
      <w:r>
        <w:t xml:space="preserve"> Street through Roseland and West Pullman along the historic Union Pacific Railroad. This service will provide </w:t>
      </w:r>
      <w:r>
        <w:lastRenderedPageBreak/>
        <w:t>frequent service via the El downtown and connections throughout the City of Chicago. The 95</w:t>
      </w:r>
      <w:r w:rsidRPr="00186538">
        <w:rPr>
          <w:vertAlign w:val="superscript"/>
        </w:rPr>
        <w:t>th</w:t>
      </w:r>
      <w:r>
        <w:t xml:space="preserve"> Street Terminal is slated for a $240 million renovation starting in July 2014. </w:t>
      </w:r>
    </w:p>
    <w:p w:rsidR="009E7CF2" w:rsidRDefault="009E7CF2" w:rsidP="003E7C7E">
      <w:pPr>
        <w:spacing w:after="0" w:line="240" w:lineRule="auto"/>
      </w:pPr>
    </w:p>
    <w:p w:rsidR="009E7CF2" w:rsidRDefault="009E7CF2" w:rsidP="003E7C7E">
      <w:pPr>
        <w:spacing w:after="0" w:line="240" w:lineRule="auto"/>
      </w:pPr>
      <w:r>
        <w:t xml:space="preserve">In 2011, Governor Patrick Quinn signed into law the </w:t>
      </w:r>
      <w:r w:rsidRPr="009E7CF2">
        <w:rPr>
          <w:b/>
        </w:rPr>
        <w:t>Roseland Medical District</w:t>
      </w:r>
      <w:r>
        <w:t xml:space="preserve"> in order to bring new economic commerce to the far south side. There is only one other medical district in the City of Chicago, and, based the Illinois Medical District (IMD) at the University of Illinois at Chicago (UIC), a medical district can generate nearly $350 billion in commerce to the community. The Roseland Medical District surrounds the Roseland Community Hospital and the new multi-million dollar Outpatient Clinic and E</w:t>
      </w:r>
      <w:r w:rsidR="00894AE6">
        <w:t xml:space="preserve">mergency Center, which expands within a mile radius. </w:t>
      </w:r>
    </w:p>
    <w:p w:rsidR="009E7CF2" w:rsidRDefault="009E7CF2" w:rsidP="003E7C7E">
      <w:pPr>
        <w:spacing w:after="0" w:line="240" w:lineRule="auto"/>
      </w:pPr>
    </w:p>
    <w:p w:rsidR="009E7CF2" w:rsidRDefault="00894AE6" w:rsidP="003E7C7E">
      <w:pPr>
        <w:spacing w:after="0" w:line="240" w:lineRule="auto"/>
      </w:pPr>
      <w:r>
        <w:t xml:space="preserve">In 2013, </w:t>
      </w:r>
      <w:r w:rsidRPr="00894AE6">
        <w:rPr>
          <w:b/>
        </w:rPr>
        <w:t>107</w:t>
      </w:r>
      <w:r w:rsidRPr="00894AE6">
        <w:rPr>
          <w:b/>
          <w:vertAlign w:val="superscript"/>
        </w:rPr>
        <w:t>th</w:t>
      </w:r>
      <w:r w:rsidRPr="00894AE6">
        <w:rPr>
          <w:b/>
        </w:rPr>
        <w:t xml:space="preserve"> Street Tax Increment Financing (TIF)</w:t>
      </w:r>
      <w:r>
        <w:t xml:space="preserve"> application was approved by City Council. The 107</w:t>
      </w:r>
      <w:r w:rsidRPr="00894AE6">
        <w:rPr>
          <w:vertAlign w:val="superscript"/>
        </w:rPr>
        <w:t>th</w:t>
      </w:r>
      <w:r>
        <w:t xml:space="preserve"> Street TIF is another tool for businesses through the Small Business Improvement Fund (SBIF), and two residential programs TIFWorks Program and the Neighborhood Improvement Program (NIP). The TIF will also be used for capital improvement projects as well. </w:t>
      </w:r>
    </w:p>
    <w:p w:rsidR="00AC1E7B" w:rsidRPr="003E7C7E" w:rsidRDefault="00AC1E7B" w:rsidP="003E7C7E">
      <w:pPr>
        <w:spacing w:after="0" w:line="240" w:lineRule="auto"/>
      </w:pPr>
    </w:p>
    <w:p w:rsidR="00A87642" w:rsidRPr="001C76C4" w:rsidRDefault="00A87642" w:rsidP="00BD3EF1">
      <w:pPr>
        <w:spacing w:after="0" w:line="240" w:lineRule="auto"/>
        <w:rPr>
          <w:i/>
          <w:color w:val="548DD4" w:themeColor="text2" w:themeTint="99"/>
        </w:rPr>
      </w:pPr>
      <w:r w:rsidRPr="001C76C4">
        <w:rPr>
          <w:i/>
          <w:color w:val="548DD4" w:themeColor="text2" w:themeTint="99"/>
        </w:rPr>
        <w:t>6. Project Description:</w:t>
      </w:r>
    </w:p>
    <w:p w:rsidR="00AF4C75" w:rsidRDefault="0025665C" w:rsidP="00BD3EF1">
      <w:pPr>
        <w:spacing w:after="0" w:line="240" w:lineRule="auto"/>
      </w:pPr>
      <w:r w:rsidRPr="001C76C4">
        <w:rPr>
          <w:i/>
        </w:rPr>
        <w:t>Please t</w:t>
      </w:r>
      <w:r w:rsidR="00A67AF7" w:rsidRPr="001C76C4">
        <w:rPr>
          <w:i/>
        </w:rPr>
        <w:t>ell us what you would like to do in your community</w:t>
      </w:r>
      <w:r w:rsidRPr="001C76C4">
        <w:rPr>
          <w:i/>
        </w:rPr>
        <w:t>, and what assistance is needed</w:t>
      </w:r>
      <w:r w:rsidR="000F42F4" w:rsidRPr="001C76C4">
        <w:rPr>
          <w:i/>
        </w:rPr>
        <w:t xml:space="preserve">.  </w:t>
      </w:r>
      <w:r w:rsidR="00DE6128" w:rsidRPr="001C76C4">
        <w:rPr>
          <w:i/>
        </w:rPr>
        <w:t>If</w:t>
      </w:r>
      <w:r w:rsidR="00EC574A" w:rsidRPr="001C76C4">
        <w:rPr>
          <w:i/>
        </w:rPr>
        <w:t xml:space="preserve"> you have more than one idea</w:t>
      </w:r>
      <w:r w:rsidR="00DE6128" w:rsidRPr="001C76C4">
        <w:rPr>
          <w:i/>
        </w:rPr>
        <w:t xml:space="preserve">, please </w:t>
      </w:r>
      <w:r w:rsidR="00100AE8" w:rsidRPr="001C76C4">
        <w:rPr>
          <w:i/>
        </w:rPr>
        <w:t xml:space="preserve">submit </w:t>
      </w:r>
      <w:r w:rsidR="003D1718" w:rsidRPr="001C76C4">
        <w:rPr>
          <w:i/>
        </w:rPr>
        <w:t xml:space="preserve">a separate application for each project.  </w:t>
      </w:r>
      <w:r w:rsidR="000F42F4" w:rsidRPr="001C76C4">
        <w:rPr>
          <w:i/>
        </w:rPr>
        <w:t>Please be specific, but also brief</w:t>
      </w:r>
      <w:r w:rsidR="00A4718E" w:rsidRPr="001C76C4">
        <w:rPr>
          <w:i/>
        </w:rPr>
        <w:t xml:space="preserve"> (less than </w:t>
      </w:r>
      <w:r w:rsidR="00243B30" w:rsidRPr="001C76C4">
        <w:rPr>
          <w:i/>
        </w:rPr>
        <w:t>two</w:t>
      </w:r>
      <w:r w:rsidR="00A4718E" w:rsidRPr="001C76C4">
        <w:rPr>
          <w:i/>
        </w:rPr>
        <w:t xml:space="preserve"> pages</w:t>
      </w:r>
      <w:r w:rsidR="005A2D46" w:rsidRPr="001C76C4">
        <w:rPr>
          <w:i/>
        </w:rPr>
        <w:t xml:space="preserve"> per project idea</w:t>
      </w:r>
      <w:r w:rsidR="00A4718E" w:rsidRPr="001C76C4">
        <w:rPr>
          <w:i/>
        </w:rPr>
        <w:t>)</w:t>
      </w:r>
      <w:r w:rsidRPr="001C76C4">
        <w:rPr>
          <w:i/>
        </w:rPr>
        <w:t>—</w:t>
      </w:r>
      <w:r w:rsidR="003C2722" w:rsidRPr="001C76C4">
        <w:rPr>
          <w:i/>
        </w:rPr>
        <w:t>we</w:t>
      </w:r>
      <w:r w:rsidRPr="001C76C4">
        <w:rPr>
          <w:i/>
        </w:rPr>
        <w:t xml:space="preserve"> </w:t>
      </w:r>
      <w:r w:rsidR="003C2722" w:rsidRPr="001C76C4">
        <w:rPr>
          <w:i/>
        </w:rPr>
        <w:t xml:space="preserve">simply want </w:t>
      </w:r>
      <w:r w:rsidR="000F42F4" w:rsidRPr="001C76C4">
        <w:rPr>
          <w:i/>
        </w:rPr>
        <w:t xml:space="preserve">to have a basic </w:t>
      </w:r>
      <w:r w:rsidR="003C2722" w:rsidRPr="001C76C4">
        <w:rPr>
          <w:i/>
        </w:rPr>
        <w:t xml:space="preserve">understanding of what you want to do. </w:t>
      </w:r>
      <w:r w:rsidR="001E6727" w:rsidRPr="001C76C4">
        <w:rPr>
          <w:i/>
        </w:rPr>
        <w:t xml:space="preserve"> CMAP </w:t>
      </w:r>
      <w:r w:rsidR="00A87642" w:rsidRPr="001C76C4">
        <w:rPr>
          <w:i/>
        </w:rPr>
        <w:t xml:space="preserve">and RTA </w:t>
      </w:r>
      <w:r w:rsidR="001E6727" w:rsidRPr="001C76C4">
        <w:rPr>
          <w:i/>
        </w:rPr>
        <w:t>staff will follow-up with you if we need any additional information to fully u</w:t>
      </w:r>
      <w:r w:rsidR="00503034" w:rsidRPr="001C76C4">
        <w:rPr>
          <w:i/>
        </w:rPr>
        <w:t xml:space="preserve">nderstand your proposed project. </w:t>
      </w:r>
      <w:r w:rsidR="00CA64D7" w:rsidRPr="001C76C4">
        <w:rPr>
          <w:i/>
        </w:rPr>
        <w:br/>
      </w:r>
      <w:r w:rsidR="00CA64D7">
        <w:br/>
      </w:r>
      <w:r w:rsidR="007163B6">
        <w:t>The City of Chicago would like to develop a Cultural Plan for the Roseland area in order to build on significant investments that have been made, or planned for the area. The plan will focus on Arts and Culture development in the Roseland community. The plan will focus on land use and zoning, economic development, transportation assets including the Metra lines and CTA rail and bus terminals, and assessing the role of Arts and Culture in the community.</w:t>
      </w:r>
    </w:p>
    <w:p w:rsidR="007163B6" w:rsidRDefault="007163B6" w:rsidP="00BD3EF1">
      <w:pPr>
        <w:spacing w:after="0" w:line="240" w:lineRule="auto"/>
      </w:pPr>
    </w:p>
    <w:p w:rsidR="007163B6" w:rsidRDefault="007163B6" w:rsidP="00BD3EF1">
      <w:pPr>
        <w:spacing w:after="0" w:line="240" w:lineRule="auto"/>
      </w:pPr>
      <w:r>
        <w:t>The Arts &amp; Culture Plan will be based on the cooperation of the City and several key stakeholders that are discussed below. The Plan will focus on the following key deliverables:</w:t>
      </w:r>
    </w:p>
    <w:p w:rsidR="007163B6" w:rsidRDefault="007163B6" w:rsidP="00BD3EF1">
      <w:pPr>
        <w:spacing w:after="0" w:line="240" w:lineRule="auto"/>
      </w:pPr>
    </w:p>
    <w:p w:rsidR="005F07DF" w:rsidRDefault="005F07DF" w:rsidP="005F07DF">
      <w:pPr>
        <w:pStyle w:val="ListParagraph"/>
        <w:numPr>
          <w:ilvl w:val="0"/>
          <w:numId w:val="8"/>
        </w:numPr>
        <w:spacing w:after="0" w:line="240" w:lineRule="auto"/>
      </w:pPr>
      <w:r>
        <w:t xml:space="preserve">An </w:t>
      </w:r>
      <w:r w:rsidR="005E585D">
        <w:rPr>
          <w:b/>
        </w:rPr>
        <w:t>Arts and Culture A</w:t>
      </w:r>
      <w:r w:rsidRPr="005E585D">
        <w:rPr>
          <w:b/>
        </w:rPr>
        <w:t>ssessment</w:t>
      </w:r>
      <w:r>
        <w:t xml:space="preserve"> to determine the arts and cultural needs of the Roseland community. The community is loaded with historical information, but the stories and arts are not displayed thus leading to disinvestment and loss of tourism dollars that generate millions for the community. Currently, the Far South CDC is supporting the Pullman National Park campaign that would greatly assist in the development of arts and culture within the Roseland community. </w:t>
      </w:r>
    </w:p>
    <w:p w:rsidR="005F07DF" w:rsidRDefault="005F07DF" w:rsidP="005F07DF">
      <w:pPr>
        <w:spacing w:after="0" w:line="240" w:lineRule="auto"/>
      </w:pPr>
    </w:p>
    <w:p w:rsidR="005F07DF" w:rsidRDefault="005F07DF" w:rsidP="005F07DF">
      <w:pPr>
        <w:pStyle w:val="ListParagraph"/>
        <w:numPr>
          <w:ilvl w:val="0"/>
          <w:numId w:val="8"/>
        </w:numPr>
        <w:spacing w:after="0" w:line="240" w:lineRule="auto"/>
      </w:pPr>
      <w:r>
        <w:t xml:space="preserve">A </w:t>
      </w:r>
      <w:r w:rsidR="005E585D">
        <w:rPr>
          <w:b/>
        </w:rPr>
        <w:t>Commercial and Recreational M</w:t>
      </w:r>
      <w:r w:rsidRPr="005E585D">
        <w:rPr>
          <w:b/>
        </w:rPr>
        <w:t xml:space="preserve">arket </w:t>
      </w:r>
      <w:r w:rsidR="005E585D">
        <w:rPr>
          <w:b/>
        </w:rPr>
        <w:t>S</w:t>
      </w:r>
      <w:r w:rsidRPr="005E585D">
        <w:rPr>
          <w:b/>
        </w:rPr>
        <w:t>tudy</w:t>
      </w:r>
      <w:r>
        <w:t xml:space="preserve"> that will determine the impact of the arts and culture industry that would benefit the Roseland community and stimulate jobs and other businesses. The study will look at Halsted Street in particular along with other vacant store fronts along arterial business corridors and vacant lots. Currently, the Far South CDC is devoting resources from the Special Service Area to </w:t>
      </w:r>
      <w:r w:rsidR="005E585D">
        <w:t>encourage artistic and cultural projects along Halsted Street. The Far South CDC is currently working on developing a second Special Service Area to increase the art and culture investment in its service area.</w:t>
      </w:r>
    </w:p>
    <w:p w:rsidR="005E585D" w:rsidRDefault="005E585D" w:rsidP="005E585D">
      <w:pPr>
        <w:pStyle w:val="ListParagraph"/>
      </w:pPr>
    </w:p>
    <w:p w:rsidR="005E585D" w:rsidRDefault="005E585D" w:rsidP="001C76C4">
      <w:pPr>
        <w:pStyle w:val="ListParagraph"/>
        <w:numPr>
          <w:ilvl w:val="0"/>
          <w:numId w:val="8"/>
        </w:numPr>
        <w:spacing w:after="0" w:line="240" w:lineRule="auto"/>
      </w:pPr>
      <w:r>
        <w:t xml:space="preserve">An </w:t>
      </w:r>
      <w:r w:rsidRPr="001C76C4">
        <w:rPr>
          <w:b/>
        </w:rPr>
        <w:t>Urban Design Recommendation</w:t>
      </w:r>
      <w:r>
        <w:t xml:space="preserve"> to promote community character, leverage the unique historical strengths of the community, and promote and improve public image that would help attract economic investment and community stabilization. The Far South CDC will continue to work with the University of Illinois at Chicago College of Urban Planning and Public Affairs (UIC-CUPPA) to </w:t>
      </w:r>
      <w:r>
        <w:lastRenderedPageBreak/>
        <w:t xml:space="preserve">further develop the “Halsted Crossing Study”. </w:t>
      </w:r>
      <w:hyperlink r:id="rId11" w:history="1">
        <w:r w:rsidRPr="003C66D9">
          <w:rPr>
            <w:rStyle w:val="Hyperlink"/>
          </w:rPr>
          <w:t>http://www.farsouthcdc.org/uploads/Halsted_Corridor_Final_Presentation.pdf</w:t>
        </w:r>
      </w:hyperlink>
      <w:r>
        <w:t xml:space="preserve">. </w:t>
      </w:r>
    </w:p>
    <w:p w:rsidR="005E585D" w:rsidRDefault="005E585D" w:rsidP="005E585D">
      <w:pPr>
        <w:pStyle w:val="ListParagraph"/>
      </w:pPr>
    </w:p>
    <w:p w:rsidR="005E585D" w:rsidRDefault="005E585D" w:rsidP="005F07DF">
      <w:pPr>
        <w:pStyle w:val="ListParagraph"/>
        <w:numPr>
          <w:ilvl w:val="0"/>
          <w:numId w:val="8"/>
        </w:numPr>
        <w:spacing w:after="0" w:line="240" w:lineRule="auto"/>
      </w:pPr>
      <w:r>
        <w:t xml:space="preserve">The </w:t>
      </w:r>
      <w:r w:rsidR="001C76C4">
        <w:rPr>
          <w:b/>
        </w:rPr>
        <w:t>Development of a L</w:t>
      </w:r>
      <w:r w:rsidRPr="001C76C4">
        <w:rPr>
          <w:b/>
        </w:rPr>
        <w:t>ocal Steering Committee</w:t>
      </w:r>
      <w:r>
        <w:t xml:space="preserve"> to bring stakeholders together into a unified effort to coordinate both the plan, and eventual implementation of the plan, to ensure that efforts and investments are coordinated and have maximum impact to encourage redevelopment and reinvestment in the neighborhood.</w:t>
      </w:r>
    </w:p>
    <w:p w:rsidR="001C76C4" w:rsidRDefault="001C76C4" w:rsidP="001C76C4">
      <w:pPr>
        <w:pStyle w:val="ListParagraph"/>
      </w:pPr>
    </w:p>
    <w:p w:rsidR="001C76C4" w:rsidRDefault="001C76C4" w:rsidP="005F07DF">
      <w:pPr>
        <w:pStyle w:val="ListParagraph"/>
        <w:numPr>
          <w:ilvl w:val="0"/>
          <w:numId w:val="8"/>
        </w:numPr>
        <w:spacing w:after="0" w:line="240" w:lineRule="auto"/>
      </w:pPr>
      <w:r>
        <w:t xml:space="preserve">A </w:t>
      </w:r>
      <w:r>
        <w:rPr>
          <w:b/>
        </w:rPr>
        <w:t>Residential and Business Outreach P</w:t>
      </w:r>
      <w:r w:rsidRPr="001C76C4">
        <w:rPr>
          <w:b/>
        </w:rPr>
        <w:t>rogram</w:t>
      </w:r>
      <w:r>
        <w:t xml:space="preserve"> to involve businesses and residents in the development of the plan.</w:t>
      </w:r>
    </w:p>
    <w:p w:rsidR="001C76C4" w:rsidRDefault="001C76C4" w:rsidP="001C76C4">
      <w:pPr>
        <w:pStyle w:val="ListParagraph"/>
      </w:pPr>
    </w:p>
    <w:p w:rsidR="001C76C4" w:rsidRDefault="001C76C4" w:rsidP="005F07DF">
      <w:pPr>
        <w:pStyle w:val="ListParagraph"/>
        <w:numPr>
          <w:ilvl w:val="0"/>
          <w:numId w:val="8"/>
        </w:numPr>
        <w:spacing w:after="0" w:line="240" w:lineRule="auto"/>
      </w:pPr>
      <w:r>
        <w:t xml:space="preserve">A </w:t>
      </w:r>
      <w:r>
        <w:rPr>
          <w:b/>
        </w:rPr>
        <w:t>Transportation S</w:t>
      </w:r>
      <w:r w:rsidRPr="001C76C4">
        <w:rPr>
          <w:b/>
        </w:rPr>
        <w:t>tudy</w:t>
      </w:r>
      <w:r>
        <w:t xml:space="preserve"> to determine transportation needs and impact of current and proposed projects, inventory assets surrounding the terminals, and develop ways to improve utilization of the wealth of public transportation in the area. </w:t>
      </w:r>
    </w:p>
    <w:p w:rsidR="001C76C4" w:rsidRDefault="001C76C4" w:rsidP="001C76C4">
      <w:pPr>
        <w:pStyle w:val="ListParagraph"/>
      </w:pPr>
    </w:p>
    <w:p w:rsidR="001C76C4" w:rsidRDefault="001C76C4" w:rsidP="005F07DF">
      <w:pPr>
        <w:pStyle w:val="ListParagraph"/>
        <w:numPr>
          <w:ilvl w:val="0"/>
          <w:numId w:val="8"/>
        </w:numPr>
        <w:spacing w:after="0" w:line="240" w:lineRule="auto"/>
      </w:pPr>
      <w:r>
        <w:t xml:space="preserve">An </w:t>
      </w:r>
      <w:r w:rsidRPr="001C76C4">
        <w:rPr>
          <w:b/>
        </w:rPr>
        <w:t>Action Plan</w:t>
      </w:r>
      <w:r>
        <w:t xml:space="preserve"> that lays out each goal, objective and role for City agencies, nonprofit organizations, foundations, private entities to implement the recommendations of the plan. </w:t>
      </w:r>
    </w:p>
    <w:p w:rsidR="001C76C4" w:rsidRDefault="001C76C4" w:rsidP="001C76C4">
      <w:pPr>
        <w:pStyle w:val="ListParagraph"/>
      </w:pPr>
    </w:p>
    <w:p w:rsidR="001C76C4" w:rsidRPr="001C76C4" w:rsidRDefault="001C76C4" w:rsidP="001C76C4">
      <w:pPr>
        <w:spacing w:after="0" w:line="240" w:lineRule="auto"/>
        <w:rPr>
          <w:b/>
        </w:rPr>
      </w:pPr>
      <w:r w:rsidRPr="001C76C4">
        <w:rPr>
          <w:b/>
        </w:rPr>
        <w:t>Key Assets and Partners Include:</w:t>
      </w:r>
    </w:p>
    <w:p w:rsidR="001C76C4" w:rsidRDefault="001C76C4" w:rsidP="001C76C4">
      <w:pPr>
        <w:spacing w:after="0" w:line="240" w:lineRule="auto"/>
      </w:pPr>
    </w:p>
    <w:p w:rsidR="001C76C4" w:rsidRDefault="00AC0D02" w:rsidP="001C76C4">
      <w:pPr>
        <w:spacing w:after="0" w:line="240" w:lineRule="auto"/>
      </w:pPr>
      <w:r w:rsidRPr="009332D3">
        <w:rPr>
          <w:b/>
        </w:rPr>
        <w:t>Far South Community Development Corporation (Far South CDC)</w:t>
      </w:r>
      <w:r>
        <w:t xml:space="preserve"> is an economic development organization that encourages economic investment into the Far South communities. The organization is a current delegate agency of the City of Chicago that has nearly 1,500 businesses in their network; manages a Special Service Area (SSA) that provides enhanced City services including security, sanitation, façade enhancement, and marketing to local businesses within the SSA district; manages the Micro-Market Recovery Program (MMRP) for West Pullman; </w:t>
      </w:r>
      <w:r w:rsidR="00B514E2">
        <w:t>assisted in the creation of the 107</w:t>
      </w:r>
      <w:r w:rsidR="00B514E2" w:rsidRPr="00B514E2">
        <w:rPr>
          <w:vertAlign w:val="superscript"/>
        </w:rPr>
        <w:t>th</w:t>
      </w:r>
      <w:r w:rsidR="00B514E2">
        <w:t xml:space="preserve"> Street TIF</w:t>
      </w:r>
      <w:r w:rsidR="0088060A">
        <w:t>; CTC Center;</w:t>
      </w:r>
      <w:r w:rsidR="00B514E2">
        <w:t xml:space="preserve"> </w:t>
      </w:r>
      <w:r>
        <w:t xml:space="preserve">and sponsors a carnival for the community. Currently the organization is working to create another SSA south </w:t>
      </w:r>
      <w:r w:rsidR="00B514E2">
        <w:t>along Halsted, a community Wi-Fi program, which will provide low cost wireless internet to residents in the community to eliminate the digital divide, and an Illinois Small Business Development Center with the U.S. Small Business Administration.</w:t>
      </w:r>
    </w:p>
    <w:p w:rsidR="00B514E2" w:rsidRDefault="00B514E2" w:rsidP="001C76C4">
      <w:pPr>
        <w:spacing w:after="0" w:line="240" w:lineRule="auto"/>
      </w:pPr>
    </w:p>
    <w:p w:rsidR="00B514E2" w:rsidRDefault="00B514E2" w:rsidP="001C76C4">
      <w:pPr>
        <w:spacing w:after="0" w:line="240" w:lineRule="auto"/>
      </w:pPr>
      <w:r w:rsidRPr="009332D3">
        <w:rPr>
          <w:b/>
        </w:rPr>
        <w:t>Salvation Army Kroc Recreation Center</w:t>
      </w:r>
      <w:r>
        <w:t>, 1250 W. 119</w:t>
      </w:r>
      <w:r w:rsidRPr="00B514E2">
        <w:rPr>
          <w:vertAlign w:val="superscript"/>
        </w:rPr>
        <w:t>th</w:t>
      </w:r>
      <w:r>
        <w:t xml:space="preserve"> Street, is a state-of-the-art sports and multi-service center is one of only a handful of facilities in the nation and a destination for children and families throughout the far south side of Chicago and south suburbs. </w:t>
      </w:r>
      <w:hyperlink r:id="rId12" w:history="1">
        <w:r w:rsidRPr="003C66D9">
          <w:rPr>
            <w:rStyle w:val="Hyperlink"/>
          </w:rPr>
          <w:t>http://www.kroccenterchicago.org/</w:t>
        </w:r>
      </w:hyperlink>
      <w:r>
        <w:t xml:space="preserve"> </w:t>
      </w:r>
    </w:p>
    <w:p w:rsidR="00B514E2" w:rsidRDefault="00B514E2" w:rsidP="001C76C4">
      <w:pPr>
        <w:spacing w:after="0" w:line="240" w:lineRule="auto"/>
      </w:pPr>
    </w:p>
    <w:p w:rsidR="00B514E2" w:rsidRDefault="00B514E2" w:rsidP="001C76C4">
      <w:pPr>
        <w:spacing w:after="0" w:line="240" w:lineRule="auto"/>
      </w:pPr>
      <w:r w:rsidRPr="009332D3">
        <w:rPr>
          <w:b/>
        </w:rPr>
        <w:t>Chicago Neighborhood Initiatives/ Pullman Park Redevelopment</w:t>
      </w:r>
      <w:r>
        <w:t xml:space="preserve"> is located in nearby Pullman, a new large mixed-use development is under construction by Chicago Neighborhood Initiatives (CNI). The development will include a 150,000 Wal-Mart in its first phases. Plans for subsequent phases may include as much as 500,000 square feet of retail and 1,500 homes. CNI is also working on NSP3 in the North and West Pullman MMRP in partnership with the Far South CDC. CNI also invests in projects including an allocation of $30 million in New Market Tax Credits (for economic development purposes), and manages a successful Micro-Lending Program with Accion Chicago. </w:t>
      </w:r>
    </w:p>
    <w:p w:rsidR="009332D3" w:rsidRDefault="009332D3" w:rsidP="001C76C4">
      <w:pPr>
        <w:spacing w:after="0" w:line="240" w:lineRule="auto"/>
      </w:pPr>
    </w:p>
    <w:p w:rsidR="009332D3" w:rsidRDefault="009332D3" w:rsidP="001C76C4">
      <w:pPr>
        <w:spacing w:after="0" w:line="240" w:lineRule="auto"/>
      </w:pPr>
      <w:r w:rsidRPr="009332D3">
        <w:rPr>
          <w:b/>
        </w:rPr>
        <w:t>Greater Roseland Food Network (GRFN)</w:t>
      </w:r>
      <w:r>
        <w:t xml:space="preserve"> is an organization dedicated to alleviating the food desert in the Greater Roseland Community. Currently, in partnership with the Chicago Food Depository, GRFN has a network of nearly 30,000 people across the City of Chicago. In partnership with Pullman Bank and Trust, Savers Fresh Market, and the Far South CDC, GRFN will be displaying Roseland’s first successful Farmers Market. </w:t>
      </w:r>
    </w:p>
    <w:p w:rsidR="0070552D" w:rsidRDefault="009332D3" w:rsidP="001C76C4">
      <w:pPr>
        <w:spacing w:after="0" w:line="240" w:lineRule="auto"/>
      </w:pPr>
      <w:r w:rsidRPr="009332D3">
        <w:rPr>
          <w:b/>
        </w:rPr>
        <w:lastRenderedPageBreak/>
        <w:t>Neighborhood Housing Services (NHS)</w:t>
      </w:r>
      <w:r>
        <w:t xml:space="preserve"> is a HUD certified housing counseling agency dedicated to providing housing services to the residents of the far south communities. NHS is the largest housing agency in the City of Chicago. Last year, NHS, in unison with the Far South CDC and CNI assisted over 15 homeowners in receiving housing renovation grants totaling $187,500 and assisted nearly $1 million in financial assistance. </w:t>
      </w:r>
    </w:p>
    <w:p w:rsidR="0070552D" w:rsidRDefault="0070552D" w:rsidP="001C76C4">
      <w:pPr>
        <w:spacing w:after="0" w:line="240" w:lineRule="auto"/>
      </w:pPr>
    </w:p>
    <w:p w:rsidR="0070552D" w:rsidRPr="0088060A" w:rsidRDefault="0070552D" w:rsidP="001C76C4">
      <w:pPr>
        <w:spacing w:after="0" w:line="240" w:lineRule="auto"/>
        <w:rPr>
          <w:b/>
        </w:rPr>
      </w:pPr>
      <w:r w:rsidRPr="0088060A">
        <w:rPr>
          <w:b/>
        </w:rPr>
        <w:t>Other Key Assets Include:</w:t>
      </w:r>
    </w:p>
    <w:p w:rsidR="0070552D" w:rsidRDefault="0070552D" w:rsidP="001C76C4">
      <w:pPr>
        <w:spacing w:after="0" w:line="240" w:lineRule="auto"/>
      </w:pPr>
    </w:p>
    <w:p w:rsidR="0070552D" w:rsidRDefault="0070552D" w:rsidP="0070552D">
      <w:pPr>
        <w:spacing w:after="0" w:line="240" w:lineRule="auto"/>
        <w:sectPr w:rsidR="0070552D" w:rsidSect="00785E8B">
          <w:pgSz w:w="12240" w:h="15840"/>
          <w:pgMar w:top="1080" w:right="1440" w:bottom="1080" w:left="1440" w:header="720" w:footer="720" w:gutter="0"/>
          <w:cols w:space="720"/>
          <w:docGrid w:linePitch="360"/>
        </w:sectPr>
      </w:pPr>
    </w:p>
    <w:p w:rsidR="006D257A" w:rsidRDefault="0070552D" w:rsidP="00AE7D6B">
      <w:pPr>
        <w:spacing w:after="0" w:line="240" w:lineRule="auto"/>
        <w:ind w:right="-630"/>
        <w:rPr>
          <w:noProof/>
        </w:rPr>
      </w:pPr>
      <w:r w:rsidRPr="00AE7D6B">
        <w:rPr>
          <w:b/>
        </w:rPr>
        <w:lastRenderedPageBreak/>
        <w:t>Carter G. Woodson Regional Library</w:t>
      </w:r>
      <w:r w:rsidRPr="0070552D">
        <w:t xml:space="preserve"> is one of two regional libraries in the Chicago Public Library system in Chicago, in the U.S. state of Illinois, serving as the hub for its South District</w:t>
      </w:r>
      <w:r>
        <w:t xml:space="preserve"> at 9525 S Halsted Street</w:t>
      </w:r>
      <w:r>
        <w:rPr>
          <w:noProof/>
        </w:rPr>
        <w:t xml:space="preserve">. </w:t>
      </w: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AE7D6B" w:rsidRDefault="00AE7D6B" w:rsidP="0070552D">
      <w:pPr>
        <w:spacing w:after="0" w:line="240" w:lineRule="auto"/>
        <w:rPr>
          <w:noProof/>
        </w:rPr>
      </w:pPr>
    </w:p>
    <w:p w:rsidR="00AE7D6B" w:rsidRDefault="00AE7D6B" w:rsidP="0070552D">
      <w:pPr>
        <w:spacing w:after="0" w:line="240" w:lineRule="auto"/>
        <w:rPr>
          <w:noProof/>
        </w:rPr>
      </w:pPr>
    </w:p>
    <w:p w:rsidR="00AE7D6B" w:rsidRDefault="00AE7D6B" w:rsidP="0070552D">
      <w:pPr>
        <w:spacing w:after="0" w:line="240" w:lineRule="auto"/>
        <w:rPr>
          <w:noProof/>
        </w:rPr>
      </w:pPr>
      <w:r w:rsidRPr="00AE7D6B">
        <w:rPr>
          <w:b/>
          <w:noProof/>
        </w:rPr>
        <w:t>Chicago Transit Authority (CTA) 95</w:t>
      </w:r>
      <w:r w:rsidRPr="00AE7D6B">
        <w:rPr>
          <w:b/>
          <w:noProof/>
          <w:vertAlign w:val="superscript"/>
        </w:rPr>
        <w:t>th</w:t>
      </w:r>
      <w:r w:rsidRPr="00AE7D6B">
        <w:rPr>
          <w:b/>
          <w:noProof/>
        </w:rPr>
        <w:t xml:space="preserve"> Street Terminal Renovation</w:t>
      </w:r>
      <w:r>
        <w:rPr>
          <w:noProof/>
        </w:rPr>
        <w:t xml:space="preserve"> is a $240 million project slated to begin July 2014.</w:t>
      </w: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Pr="00AE7D6B" w:rsidRDefault="00AE7D6B" w:rsidP="0070552D">
      <w:pPr>
        <w:spacing w:after="0" w:line="240" w:lineRule="auto"/>
        <w:rPr>
          <w:b/>
          <w:noProof/>
        </w:rPr>
      </w:pPr>
      <w:r w:rsidRPr="00AE7D6B">
        <w:rPr>
          <w:b/>
          <w:noProof/>
        </w:rPr>
        <w:t>Chicago State University</w:t>
      </w: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70552D" w:rsidP="0070552D">
      <w:pPr>
        <w:spacing w:after="0" w:line="240" w:lineRule="auto"/>
        <w:rPr>
          <w:noProof/>
        </w:rPr>
      </w:pPr>
    </w:p>
    <w:p w:rsidR="0070552D" w:rsidRDefault="00AE7D6B" w:rsidP="00AE7D6B">
      <w:pPr>
        <w:spacing w:after="0" w:line="240" w:lineRule="auto"/>
        <w:jc w:val="right"/>
        <w:rPr>
          <w:noProof/>
        </w:rPr>
      </w:pPr>
      <w:r>
        <w:rPr>
          <w:noProof/>
        </w:rPr>
        <w:drawing>
          <wp:inline distT="0" distB="0" distL="0" distR="0">
            <wp:extent cx="1943100" cy="1457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0325_Carter_Woodson_Regional_Libra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3100" cy="1457325"/>
                    </a:xfrm>
                    <a:prstGeom prst="rect">
                      <a:avLst/>
                    </a:prstGeom>
                  </pic:spPr>
                </pic:pic>
              </a:graphicData>
            </a:graphic>
          </wp:inline>
        </w:drawing>
      </w:r>
    </w:p>
    <w:p w:rsidR="0070552D" w:rsidRDefault="0070552D" w:rsidP="0070552D">
      <w:pPr>
        <w:spacing w:after="0" w:line="240" w:lineRule="auto"/>
      </w:pPr>
    </w:p>
    <w:p w:rsidR="00AE7D6B" w:rsidRDefault="00AE7D6B" w:rsidP="0070552D">
      <w:pPr>
        <w:spacing w:after="0" w:line="240" w:lineRule="auto"/>
      </w:pPr>
    </w:p>
    <w:p w:rsidR="00AE7D6B" w:rsidRDefault="00AE7D6B" w:rsidP="00AE7D6B">
      <w:pPr>
        <w:spacing w:after="0" w:line="240" w:lineRule="auto"/>
        <w:jc w:val="right"/>
      </w:pPr>
      <w:r>
        <w:rPr>
          <w:noProof/>
        </w:rPr>
        <w:drawing>
          <wp:inline distT="0" distB="0" distL="0" distR="0">
            <wp:extent cx="1952297" cy="111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A Terminal.jpg"/>
                    <pic:cNvPicPr/>
                  </pic:nvPicPr>
                  <pic:blipFill>
                    <a:blip r:embed="rId14">
                      <a:extLst>
                        <a:ext uri="{28A0092B-C50C-407E-A947-70E740481C1C}">
                          <a14:useLocalDpi xmlns:a14="http://schemas.microsoft.com/office/drawing/2010/main" val="0"/>
                        </a:ext>
                      </a:extLst>
                    </a:blip>
                    <a:stretch>
                      <a:fillRect/>
                    </a:stretch>
                  </pic:blipFill>
                  <pic:spPr>
                    <a:xfrm>
                      <a:off x="0" y="0"/>
                      <a:ext cx="1954668" cy="1118957"/>
                    </a:xfrm>
                    <a:prstGeom prst="rect">
                      <a:avLst/>
                    </a:prstGeom>
                  </pic:spPr>
                </pic:pic>
              </a:graphicData>
            </a:graphic>
          </wp:inline>
        </w:drawing>
      </w:r>
    </w:p>
    <w:p w:rsidR="00AE7D6B" w:rsidRDefault="00AE7D6B" w:rsidP="00AE7D6B">
      <w:pPr>
        <w:spacing w:after="0" w:line="240" w:lineRule="auto"/>
        <w:jc w:val="right"/>
      </w:pPr>
    </w:p>
    <w:p w:rsidR="00AE7D6B" w:rsidRDefault="00AE7D6B" w:rsidP="00AE7D6B">
      <w:pPr>
        <w:spacing w:after="0" w:line="240" w:lineRule="auto"/>
        <w:jc w:val="right"/>
      </w:pPr>
    </w:p>
    <w:p w:rsidR="00AE7D6B" w:rsidRPr="004C27B1" w:rsidRDefault="00AE7D6B" w:rsidP="00AE7D6B">
      <w:pPr>
        <w:spacing w:after="0" w:line="240" w:lineRule="auto"/>
        <w:jc w:val="right"/>
      </w:pPr>
      <w:r>
        <w:rPr>
          <w:noProof/>
        </w:rPr>
        <w:drawing>
          <wp:inline distT="0" distB="0" distL="0" distR="0">
            <wp:extent cx="1952625" cy="1301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 State Universit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2625" cy="1301750"/>
                    </a:xfrm>
                    <a:prstGeom prst="rect">
                      <a:avLst/>
                    </a:prstGeom>
                  </pic:spPr>
                </pic:pic>
              </a:graphicData>
            </a:graphic>
          </wp:inline>
        </w:drawing>
      </w:r>
    </w:p>
    <w:sectPr w:rsidR="00AE7D6B" w:rsidRPr="004C27B1" w:rsidSect="0070552D">
      <w:type w:val="continuous"/>
      <w:pgSz w:w="12240" w:h="15840"/>
      <w:pgMar w:top="108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C91701"/>
    <w:multiLevelType w:val="hybridMultilevel"/>
    <w:tmpl w:val="8F7877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244EF9"/>
    <w:multiLevelType w:val="hybridMultilevel"/>
    <w:tmpl w:val="F5A2DDAC"/>
    <w:lvl w:ilvl="0" w:tplc="59B61A5E">
      <w:start w:val="1"/>
      <w:numFmt w:val="decimal"/>
      <w:lvlText w:val="%1."/>
      <w:lvlJc w:val="left"/>
      <w:pPr>
        <w:ind w:left="720" w:hanging="360"/>
      </w:pPr>
      <w:rPr>
        <w:rFonts w:hint="default"/>
        <w:b/>
        <w:color w:val="548DD4" w:themeColor="text2" w:themeTint="9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732DF"/>
    <w:rsid w:val="00074B35"/>
    <w:rsid w:val="000A5D46"/>
    <w:rsid w:val="000D1017"/>
    <w:rsid w:val="000D2DBE"/>
    <w:rsid w:val="000D53BD"/>
    <w:rsid w:val="000E17EB"/>
    <w:rsid w:val="000F2E5A"/>
    <w:rsid w:val="000F42F4"/>
    <w:rsid w:val="00100AE8"/>
    <w:rsid w:val="00124810"/>
    <w:rsid w:val="001338AB"/>
    <w:rsid w:val="00165FF6"/>
    <w:rsid w:val="001760DD"/>
    <w:rsid w:val="00186538"/>
    <w:rsid w:val="00197AA7"/>
    <w:rsid w:val="001B7CC5"/>
    <w:rsid w:val="001C49F3"/>
    <w:rsid w:val="001C76C4"/>
    <w:rsid w:val="001D7D0A"/>
    <w:rsid w:val="001E6727"/>
    <w:rsid w:val="001E79E4"/>
    <w:rsid w:val="001F0DBE"/>
    <w:rsid w:val="00217A51"/>
    <w:rsid w:val="002409E5"/>
    <w:rsid w:val="00243B30"/>
    <w:rsid w:val="00250BFE"/>
    <w:rsid w:val="00251565"/>
    <w:rsid w:val="0025665C"/>
    <w:rsid w:val="002761F6"/>
    <w:rsid w:val="00286B3A"/>
    <w:rsid w:val="0029412E"/>
    <w:rsid w:val="002A1F2C"/>
    <w:rsid w:val="002C7D3D"/>
    <w:rsid w:val="002D5531"/>
    <w:rsid w:val="002E5DBE"/>
    <w:rsid w:val="002F5D6C"/>
    <w:rsid w:val="00300F0D"/>
    <w:rsid w:val="0032709C"/>
    <w:rsid w:val="00331242"/>
    <w:rsid w:val="003658B3"/>
    <w:rsid w:val="00366B8C"/>
    <w:rsid w:val="0038359A"/>
    <w:rsid w:val="00385D4B"/>
    <w:rsid w:val="00391AA3"/>
    <w:rsid w:val="003A1C52"/>
    <w:rsid w:val="003B2D65"/>
    <w:rsid w:val="003B466A"/>
    <w:rsid w:val="003B58CE"/>
    <w:rsid w:val="003B6E6D"/>
    <w:rsid w:val="003C2722"/>
    <w:rsid w:val="003D1718"/>
    <w:rsid w:val="003E6F32"/>
    <w:rsid w:val="003E755B"/>
    <w:rsid w:val="003E7C7E"/>
    <w:rsid w:val="003F2651"/>
    <w:rsid w:val="003F69A3"/>
    <w:rsid w:val="003F7216"/>
    <w:rsid w:val="0041243E"/>
    <w:rsid w:val="0043475D"/>
    <w:rsid w:val="004417EF"/>
    <w:rsid w:val="00471C0B"/>
    <w:rsid w:val="004820C2"/>
    <w:rsid w:val="00494574"/>
    <w:rsid w:val="00494D7F"/>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6661D"/>
    <w:rsid w:val="00583841"/>
    <w:rsid w:val="005A2D46"/>
    <w:rsid w:val="005A42A4"/>
    <w:rsid w:val="005A4F9C"/>
    <w:rsid w:val="005A6D52"/>
    <w:rsid w:val="005D1982"/>
    <w:rsid w:val="005D5587"/>
    <w:rsid w:val="005E1EA1"/>
    <w:rsid w:val="005E585D"/>
    <w:rsid w:val="005F07DF"/>
    <w:rsid w:val="005F3760"/>
    <w:rsid w:val="00630E16"/>
    <w:rsid w:val="00653FE9"/>
    <w:rsid w:val="0066477B"/>
    <w:rsid w:val="00682EE2"/>
    <w:rsid w:val="006857A5"/>
    <w:rsid w:val="00692260"/>
    <w:rsid w:val="006C4FF7"/>
    <w:rsid w:val="006D257A"/>
    <w:rsid w:val="006D5F29"/>
    <w:rsid w:val="006F0AF7"/>
    <w:rsid w:val="007039DF"/>
    <w:rsid w:val="007049D8"/>
    <w:rsid w:val="0070552D"/>
    <w:rsid w:val="007163B6"/>
    <w:rsid w:val="0072012B"/>
    <w:rsid w:val="007428F1"/>
    <w:rsid w:val="0077509D"/>
    <w:rsid w:val="007769C8"/>
    <w:rsid w:val="00781DD2"/>
    <w:rsid w:val="00784C55"/>
    <w:rsid w:val="00785E8B"/>
    <w:rsid w:val="007900EF"/>
    <w:rsid w:val="00791A32"/>
    <w:rsid w:val="00792533"/>
    <w:rsid w:val="007C1B3B"/>
    <w:rsid w:val="007C67CE"/>
    <w:rsid w:val="0080672E"/>
    <w:rsid w:val="00810E95"/>
    <w:rsid w:val="00812756"/>
    <w:rsid w:val="008303BF"/>
    <w:rsid w:val="008435B0"/>
    <w:rsid w:val="00843F95"/>
    <w:rsid w:val="00862920"/>
    <w:rsid w:val="0088060A"/>
    <w:rsid w:val="00894AE6"/>
    <w:rsid w:val="008B56F0"/>
    <w:rsid w:val="008C7BA3"/>
    <w:rsid w:val="008D14F3"/>
    <w:rsid w:val="008E1FE9"/>
    <w:rsid w:val="008E673A"/>
    <w:rsid w:val="00900796"/>
    <w:rsid w:val="00915D15"/>
    <w:rsid w:val="00925BE9"/>
    <w:rsid w:val="009264D6"/>
    <w:rsid w:val="009332D3"/>
    <w:rsid w:val="0094558B"/>
    <w:rsid w:val="00960D44"/>
    <w:rsid w:val="00981A13"/>
    <w:rsid w:val="009871A8"/>
    <w:rsid w:val="00993C47"/>
    <w:rsid w:val="009A57ED"/>
    <w:rsid w:val="009D653C"/>
    <w:rsid w:val="009E7CF2"/>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0D02"/>
    <w:rsid w:val="00AC1E7B"/>
    <w:rsid w:val="00AC6943"/>
    <w:rsid w:val="00AC6D36"/>
    <w:rsid w:val="00AC759D"/>
    <w:rsid w:val="00AC7E14"/>
    <w:rsid w:val="00AD4BCE"/>
    <w:rsid w:val="00AE7D6B"/>
    <w:rsid w:val="00AF4C75"/>
    <w:rsid w:val="00AF4CFF"/>
    <w:rsid w:val="00B514E2"/>
    <w:rsid w:val="00B55284"/>
    <w:rsid w:val="00B638FE"/>
    <w:rsid w:val="00B73F2A"/>
    <w:rsid w:val="00B917EB"/>
    <w:rsid w:val="00BB248A"/>
    <w:rsid w:val="00BB6A0C"/>
    <w:rsid w:val="00BC318B"/>
    <w:rsid w:val="00BC3AB2"/>
    <w:rsid w:val="00BD3EF1"/>
    <w:rsid w:val="00BF5BC2"/>
    <w:rsid w:val="00BF65C6"/>
    <w:rsid w:val="00BF6C04"/>
    <w:rsid w:val="00C05F13"/>
    <w:rsid w:val="00C167F6"/>
    <w:rsid w:val="00C22340"/>
    <w:rsid w:val="00C27815"/>
    <w:rsid w:val="00C42067"/>
    <w:rsid w:val="00C561F1"/>
    <w:rsid w:val="00C65C16"/>
    <w:rsid w:val="00C76CFE"/>
    <w:rsid w:val="00C7724E"/>
    <w:rsid w:val="00C8325C"/>
    <w:rsid w:val="00C8708A"/>
    <w:rsid w:val="00C95539"/>
    <w:rsid w:val="00C95C38"/>
    <w:rsid w:val="00CA3595"/>
    <w:rsid w:val="00CA64D7"/>
    <w:rsid w:val="00CE5447"/>
    <w:rsid w:val="00D42F1D"/>
    <w:rsid w:val="00D5327E"/>
    <w:rsid w:val="00D551C3"/>
    <w:rsid w:val="00D55DA7"/>
    <w:rsid w:val="00D56AD0"/>
    <w:rsid w:val="00D65F68"/>
    <w:rsid w:val="00D82483"/>
    <w:rsid w:val="00D96C8E"/>
    <w:rsid w:val="00DA2DAF"/>
    <w:rsid w:val="00DB1DF6"/>
    <w:rsid w:val="00DC5D57"/>
    <w:rsid w:val="00DD320B"/>
    <w:rsid w:val="00DD3CE4"/>
    <w:rsid w:val="00DE6128"/>
    <w:rsid w:val="00DF3D82"/>
    <w:rsid w:val="00DF7E94"/>
    <w:rsid w:val="00E00B6C"/>
    <w:rsid w:val="00E7585D"/>
    <w:rsid w:val="00EA5472"/>
    <w:rsid w:val="00EA5EAA"/>
    <w:rsid w:val="00EC574A"/>
    <w:rsid w:val="00EE21A6"/>
    <w:rsid w:val="00F10E85"/>
    <w:rsid w:val="00F16EB8"/>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5" type="connector" idref="#_x0000_s1026"/>
        <o:r id="V:Rule16" type="connector" idref="#_x0000_s1028"/>
        <o:r id="V:Rule17" type="connector" idref="#AutoShape 2"/>
        <o:r id="V:Rule18" type="connector" idref="#_x0000_s1032"/>
        <o:r id="V:Rule19" type="connector" idref="#_x0000_s1031"/>
        <o:r id="V:Rule20" type="connector" idref="#_x0000_s1029"/>
        <o:r id="V:Rule21" type="connector" idref="#_x0000_s1030"/>
        <o:r id="V:Rule22" type="connector" idref="#_x0000_s1035"/>
        <o:r id="V:Rule23" type="connector" idref="#_x0000_s1036"/>
        <o:r id="V:Rule24" type="connector" idref="#_x0000_s1039"/>
        <o:r id="V:Rule25" type="connector" idref="#_x0000_s1038"/>
        <o:r id="V:Rule26" type="connector" idref="#_x0000_s1033"/>
        <o:r id="V:Rule27" type="connector" idref="#_x0000_s1034"/>
        <o:r id="V:Rule28"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achicago.com/applications"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hyperlink" Target="http://www.kroccenterchicag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southcdc.org/uploads/Halsted_Corridor_Final_Presentation.pdf"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mailto:applications@rtachicago.com"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AD877-C2AD-44B7-A5CC-CC98885B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2189</Words>
  <Characters>12482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2012-05-07T19:38:00Z</cp:lastPrinted>
  <dcterms:created xsi:type="dcterms:W3CDTF">2014-06-27T13:19:00Z</dcterms:created>
  <dcterms:modified xsi:type="dcterms:W3CDTF">2014-06-27T13:19:00Z</dcterms:modified>
</cp:coreProperties>
</file>