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F12BD8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6338C5">
        <w:rPr>
          <w:b/>
          <w:sz w:val="32"/>
        </w:rPr>
        <w:t>1</w:t>
      </w:r>
      <w:r w:rsidR="00F02F6F">
        <w:rPr>
          <w:b/>
          <w:sz w:val="32"/>
        </w:rPr>
        <w:t>6</w:t>
      </w:r>
      <w:r w:rsidR="00B11D11">
        <w:rPr>
          <w:b/>
          <w:sz w:val="32"/>
        </w:rPr>
        <w:t>-20</w:t>
      </w:r>
      <w:r w:rsidR="00F02F6F">
        <w:rPr>
          <w:b/>
          <w:sz w:val="32"/>
        </w:rPr>
        <w:t>20</w:t>
      </w:r>
      <w:r w:rsidR="001F4040">
        <w:rPr>
          <w:b/>
          <w:sz w:val="32"/>
        </w:rPr>
        <w:t xml:space="preserve"> CMAQ PROJECT APPLICATION</w:t>
      </w:r>
    </w:p>
    <w:p w:rsidR="00574BC4" w:rsidRDefault="00160EA9" w:rsidP="00574BC4">
      <w:pPr>
        <w:jc w:val="center"/>
        <w:rPr>
          <w:b/>
          <w:sz w:val="32"/>
        </w:rPr>
      </w:pPr>
      <w:r>
        <w:rPr>
          <w:b/>
          <w:sz w:val="32"/>
        </w:rPr>
        <w:t>TRAFFIC FLOW IMPROVEMENTS</w:t>
      </w:r>
    </w:p>
    <w:tbl>
      <w:tblPr>
        <w:tblW w:w="1117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88"/>
        <w:gridCol w:w="280"/>
        <w:gridCol w:w="1167"/>
        <w:gridCol w:w="1769"/>
        <w:gridCol w:w="235"/>
        <w:gridCol w:w="382"/>
        <w:gridCol w:w="94"/>
        <w:gridCol w:w="999"/>
        <w:gridCol w:w="801"/>
        <w:gridCol w:w="912"/>
        <w:gridCol w:w="1648"/>
      </w:tblGrid>
      <w:tr w:rsidR="00F12BD8" w:rsidTr="003C0974">
        <w:trPr>
          <w:trHeight w:val="369"/>
        </w:trPr>
        <w:tc>
          <w:tcPr>
            <w:tcW w:w="634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F12BD8" w:rsidRDefault="00F12BD8" w:rsidP="003C0974">
            <w:pPr>
              <w:rPr>
                <w:sz w:val="24"/>
              </w:rPr>
            </w:pPr>
            <w:r>
              <w:rPr>
                <w:sz w:val="24"/>
              </w:rPr>
              <w:t>I. PROJECT IDENTIFICATION</w:t>
            </w:r>
          </w:p>
        </w:tc>
        <w:tc>
          <w:tcPr>
            <w:tcW w:w="4836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F12BD8" w:rsidRDefault="00F12BD8" w:rsidP="003C0974">
            <w:pPr>
              <w:rPr>
                <w:sz w:val="24"/>
              </w:rPr>
            </w:pPr>
          </w:p>
        </w:tc>
      </w:tr>
      <w:tr w:rsidR="00F12BD8" w:rsidTr="003C0974">
        <w:trPr>
          <w:trHeight w:val="576"/>
        </w:trPr>
        <w:tc>
          <w:tcPr>
            <w:tcW w:w="6342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2BD8" w:rsidRPr="007C5E32" w:rsidRDefault="00143DD6" w:rsidP="003C0974">
            <w:pPr>
              <w:rPr>
                <w:b/>
              </w:rPr>
            </w:pPr>
            <w:r w:rsidRPr="007C5E32">
              <w:t>Project Sponsor</w:t>
            </w:r>
          </w:p>
        </w:tc>
        <w:tc>
          <w:tcPr>
            <w:tcW w:w="4836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F12BD8" w:rsidRPr="007C5E32" w:rsidRDefault="001F4040" w:rsidP="003C0974">
            <w:r w:rsidRPr="00A25410">
              <w:t xml:space="preserve">Contact Information – Name, Title, Agency, Address, Phone, </w:t>
            </w:r>
            <w:r>
              <w:t>e</w:t>
            </w:r>
            <w:r w:rsidRPr="00A25410">
              <w:t>-</w:t>
            </w:r>
            <w:r>
              <w:t>m</w:t>
            </w:r>
            <w:r w:rsidRPr="00A25410">
              <w:t>ail</w:t>
            </w:r>
            <w:r>
              <w:t xml:space="preserve"> (e-mail </w:t>
            </w:r>
            <w:r w:rsidRPr="004059CC">
              <w:t>required</w:t>
            </w:r>
            <w:r>
              <w:t>)</w:t>
            </w:r>
          </w:p>
        </w:tc>
      </w:tr>
      <w:tr w:rsidR="00F12BD8" w:rsidTr="003C0974">
        <w:trPr>
          <w:trHeight w:val="937"/>
        </w:trPr>
        <w:tc>
          <w:tcPr>
            <w:tcW w:w="6342" w:type="dxa"/>
            <w:gridSpan w:val="6"/>
            <w:tcBorders>
              <w:bottom w:val="single" w:sz="6" w:space="0" w:color="auto"/>
              <w:right w:val="single" w:sz="18" w:space="0" w:color="auto"/>
            </w:tcBorders>
          </w:tcPr>
          <w:p w:rsidR="00F12BD8" w:rsidRPr="007C5E32" w:rsidRDefault="00143DD6" w:rsidP="003C0974">
            <w:pPr>
              <w:rPr>
                <w:b/>
              </w:rPr>
            </w:pPr>
            <w:r w:rsidRPr="007C5E32">
              <w:t>Other Agencies Participating In Project</w:t>
            </w:r>
          </w:p>
        </w:tc>
        <w:tc>
          <w:tcPr>
            <w:tcW w:w="4836" w:type="dxa"/>
            <w:gridSpan w:val="6"/>
            <w:vMerge/>
            <w:tcBorders>
              <w:left w:val="single" w:sz="18" w:space="0" w:color="auto"/>
              <w:bottom w:val="nil"/>
            </w:tcBorders>
          </w:tcPr>
          <w:p w:rsidR="00F12BD8" w:rsidRPr="00450EC5" w:rsidRDefault="00F12BD8" w:rsidP="003C0974">
            <w:pPr>
              <w:rPr>
                <w:b/>
              </w:rPr>
            </w:pPr>
          </w:p>
        </w:tc>
      </w:tr>
      <w:tr w:rsidR="001F4040" w:rsidTr="001062BD">
        <w:trPr>
          <w:trHeight w:val="576"/>
        </w:trPr>
        <w:tc>
          <w:tcPr>
            <w:tcW w:w="3171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4040" w:rsidRDefault="0076459C" w:rsidP="001062BD">
            <w:sdt>
              <w:sdtPr>
                <w:rPr>
                  <w:rFonts w:ascii="MS Gothic" w:eastAsia="MS Gothic" w:hAnsi="MS Gothic" w:hint="eastAsia"/>
                </w:rPr>
                <w:id w:val="-20362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040">
              <w:t xml:space="preserve">  New Project</w:t>
            </w:r>
          </w:p>
          <w:p w:rsidR="001F4040" w:rsidRDefault="0076459C" w:rsidP="00CB03B2">
            <w:sdt>
              <w:sdtPr>
                <w:id w:val="11863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040">
              <w:t xml:space="preserve">  Existing CMAQ Project</w:t>
            </w:r>
            <w:r w:rsidR="001F4040">
              <w:br/>
            </w:r>
            <w:sdt>
              <w:sdtPr>
                <w:id w:val="19521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040">
              <w:t xml:space="preserve">  Add CMAQ to Existing Project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4040" w:rsidRPr="007C5E32" w:rsidRDefault="001F4040" w:rsidP="001062BD">
            <w:r w:rsidRPr="00A25410">
              <w:t>T</w:t>
            </w:r>
            <w:r>
              <w:t>IP</w:t>
            </w:r>
            <w:r w:rsidRPr="00A25410">
              <w:t xml:space="preserve"> I</w:t>
            </w:r>
            <w:r>
              <w:t>D if project already has one</w:t>
            </w:r>
          </w:p>
        </w:tc>
        <w:tc>
          <w:tcPr>
            <w:tcW w:w="4836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4040" w:rsidRPr="00450EC5" w:rsidRDefault="001F4040" w:rsidP="003C0974">
            <w:pPr>
              <w:rPr>
                <w:b/>
              </w:rPr>
            </w:pPr>
          </w:p>
        </w:tc>
      </w:tr>
      <w:tr w:rsidR="001F4040" w:rsidTr="003C097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91" w:type="dxa"/>
            <w:gridSpan w:val="2"/>
            <w:tcBorders>
              <w:bottom w:val="nil"/>
              <w:right w:val="nil"/>
            </w:tcBorders>
            <w:shd w:val="clear" w:color="C0C0C0" w:fill="auto"/>
            <w:vAlign w:val="center"/>
          </w:tcPr>
          <w:p w:rsidR="001F4040" w:rsidRDefault="001F4040" w:rsidP="001062BD">
            <w:pPr>
              <w:rPr>
                <w:sz w:val="24"/>
              </w:rPr>
            </w:pPr>
            <w:r>
              <w:rPr>
                <w:sz w:val="24"/>
              </w:rPr>
              <w:t>II. PROJECT LOCATION</w:t>
            </w:r>
          </w:p>
        </w:tc>
        <w:tc>
          <w:tcPr>
            <w:tcW w:w="8287" w:type="dxa"/>
            <w:gridSpan w:val="10"/>
            <w:tcBorders>
              <w:left w:val="nil"/>
              <w:bottom w:val="nil"/>
            </w:tcBorders>
            <w:shd w:val="clear" w:color="C0C0C0" w:fill="auto"/>
            <w:vAlign w:val="center"/>
          </w:tcPr>
          <w:p w:rsidR="001F4040" w:rsidRDefault="001F4040" w:rsidP="001062BD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B5AD4">
              <w:t xml:space="preserve">Projects not readily identified by location </w:t>
            </w:r>
            <w:r>
              <w:t>must</w:t>
            </w:r>
            <w:r w:rsidRPr="00DB5AD4">
              <w:t xml:space="preserve"> provide a title </w:t>
            </w:r>
            <w:r>
              <w:t xml:space="preserve">on the last line </w:t>
            </w:r>
            <w:r w:rsidRPr="00DB5AD4">
              <w:t>of thi</w:t>
            </w:r>
            <w:r>
              <w:t>s</w:t>
            </w:r>
            <w:r w:rsidRPr="00DB5AD4">
              <w:t xml:space="preserve"> section</w:t>
            </w:r>
          </w:p>
          <w:p w:rsidR="001F4040" w:rsidRPr="00FC2ABF" w:rsidRDefault="001F4040" w:rsidP="001062B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1F4040" w:rsidTr="003C097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F4040" w:rsidRPr="007C5E32" w:rsidRDefault="001F4040" w:rsidP="003C0974">
            <w:pPr>
              <w:rPr>
                <w:b/>
              </w:rPr>
            </w:pPr>
            <w:r w:rsidRPr="007C5E32">
              <w:t>Name Of Street Or Facility To Be Improved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4040" w:rsidRPr="007C5E32" w:rsidRDefault="001F4040" w:rsidP="003C0974">
            <w:pPr>
              <w:rPr>
                <w:b/>
                <w:sz w:val="18"/>
                <w:szCs w:val="18"/>
              </w:rPr>
            </w:pPr>
            <w:r w:rsidRPr="007C5E32">
              <w:rPr>
                <w:sz w:val="18"/>
                <w:szCs w:val="18"/>
              </w:rPr>
              <w:t>Marked Route #</w:t>
            </w:r>
          </w:p>
        </w:tc>
      </w:tr>
      <w:tr w:rsidR="001F4040" w:rsidTr="003C097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8"/>
            <w:tcBorders>
              <w:top w:val="single" w:sz="6" w:space="0" w:color="auto"/>
              <w:bottom w:val="nil"/>
              <w:right w:val="nil"/>
            </w:tcBorders>
          </w:tcPr>
          <w:p w:rsidR="001F4040" w:rsidRPr="005058A1" w:rsidRDefault="001F4040" w:rsidP="003C0974">
            <w:pPr>
              <w:rPr>
                <w:b/>
                <w:sz w:val="18"/>
                <w:szCs w:val="18"/>
              </w:rPr>
            </w:pPr>
            <w:r w:rsidRPr="007C5E32">
              <w:t>Project Limits</w:t>
            </w:r>
            <w:r w:rsidRPr="005058A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5058A1">
              <w:rPr>
                <w:sz w:val="16"/>
                <w:szCs w:val="16"/>
              </w:rPr>
              <w:t>North/West Reference Point/Cross St/Intersection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040" w:rsidRPr="005058A1" w:rsidRDefault="001F4040" w:rsidP="003C0974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Marked Route #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1F4040" w:rsidRPr="005058A1" w:rsidRDefault="001F4040" w:rsidP="003C0974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Municipality &amp; County</w:t>
            </w:r>
          </w:p>
        </w:tc>
      </w:tr>
      <w:tr w:rsidR="001F4040" w:rsidTr="003C097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8"/>
            <w:tcBorders>
              <w:top w:val="single" w:sz="6" w:space="0" w:color="auto"/>
              <w:bottom w:val="nil"/>
              <w:right w:val="nil"/>
            </w:tcBorders>
          </w:tcPr>
          <w:p w:rsidR="001F4040" w:rsidRPr="005058A1" w:rsidRDefault="001F4040" w:rsidP="003C0974">
            <w:pPr>
              <w:rPr>
                <w:b/>
                <w:sz w:val="18"/>
                <w:szCs w:val="18"/>
              </w:rPr>
            </w:pPr>
            <w:r w:rsidRPr="007C5E32">
              <w:t>Project Limits</w:t>
            </w:r>
            <w:r w:rsidRPr="005058A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5058A1">
              <w:rPr>
                <w:sz w:val="16"/>
                <w:szCs w:val="16"/>
              </w:rPr>
              <w:t>South/East Reference Point/Cross St/Intersection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040" w:rsidRPr="005058A1" w:rsidRDefault="001F4040" w:rsidP="003C0974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Marked Route #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1F4040" w:rsidRPr="005058A1" w:rsidRDefault="001F4040" w:rsidP="003C0974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Municipality &amp; County</w:t>
            </w:r>
          </w:p>
        </w:tc>
      </w:tr>
      <w:tr w:rsidR="001F4040" w:rsidTr="003C097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178" w:type="dxa"/>
            <w:gridSpan w:val="12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1F4040" w:rsidRPr="007C5E32" w:rsidRDefault="001F4040" w:rsidP="003C0974">
            <w:pPr>
              <w:rPr>
                <w:b/>
              </w:rPr>
            </w:pPr>
            <w:r w:rsidRPr="007C5E32">
              <w:t>Other Project Location Information Or Project Title</w:t>
            </w:r>
          </w:p>
        </w:tc>
      </w:tr>
      <w:tr w:rsidR="001F4040" w:rsidTr="003C097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2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1F4040" w:rsidRPr="00B538DB" w:rsidRDefault="001F4040" w:rsidP="001062BD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III. 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 &amp; CMAQ FUNDING REQUEST</w:t>
            </w:r>
          </w:p>
        </w:tc>
        <w:tc>
          <w:tcPr>
            <w:tcW w:w="44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1F4040" w:rsidRPr="000267F8" w:rsidRDefault="001F4040" w:rsidP="001062BD">
            <w:r w:rsidRPr="000267F8">
              <w:t xml:space="preserve">Please review the </w:t>
            </w:r>
            <w:hyperlink r:id="rId8" w:history="1">
              <w:r w:rsidR="009F546C" w:rsidRPr="00E306B3">
                <w:rPr>
                  <w:rStyle w:val="Hyperlink"/>
                </w:rPr>
                <w:t>instructions</w:t>
              </w:r>
            </w:hyperlink>
            <w:r w:rsidR="00FB2248" w:rsidRPr="00FB2248">
              <w:rPr>
                <w:rStyle w:val="Hyperlink"/>
                <w:u w:val="none"/>
              </w:rPr>
              <w:t>.</w:t>
            </w: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3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1F4040" w:rsidRDefault="001F4040" w:rsidP="001062BD"/>
        </w:tc>
        <w:tc>
          <w:tcPr>
            <w:tcW w:w="15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040" w:rsidRPr="006027B9" w:rsidRDefault="001F4040" w:rsidP="001062BD">
            <w:pPr>
              <w:jc w:val="center"/>
            </w:pPr>
            <w:r>
              <w:t>Starting Federal Fiscal Year*</w:t>
            </w:r>
          </w:p>
        </w:tc>
        <w:tc>
          <w:tcPr>
            <w:tcW w:w="176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040" w:rsidRPr="00511E53" w:rsidRDefault="001F4040" w:rsidP="00511E53">
            <w:pPr>
              <w:jc w:val="center"/>
            </w:pPr>
            <w:r w:rsidRPr="00FA6EF6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040" w:rsidRPr="00511E53" w:rsidRDefault="001F4040" w:rsidP="00511E53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(New) </w:t>
            </w:r>
            <w:r w:rsidRPr="00FA6E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MAQ</w:t>
            </w:r>
            <w:r w:rsidRPr="00FA6EF6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F4040" w:rsidRPr="006027B9" w:rsidRDefault="001F4040" w:rsidP="001062BD">
            <w:pPr>
              <w:jc w:val="center"/>
            </w:pPr>
            <w:r w:rsidRPr="006027B9">
              <w:t>Other Federal Funds</w:t>
            </w:r>
          </w:p>
          <w:p w:rsidR="001F4040" w:rsidRPr="005058A1" w:rsidRDefault="001F4040" w:rsidP="0010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Pr="005058A1">
              <w:rPr>
                <w:sz w:val="18"/>
                <w:szCs w:val="18"/>
              </w:rPr>
              <w:t xml:space="preserve"> prior CMAQ </w:t>
            </w:r>
            <w:r>
              <w:rPr>
                <w:sz w:val="18"/>
                <w:szCs w:val="18"/>
              </w:rPr>
              <w:t>awards</w:t>
            </w: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040" w:rsidRDefault="001F4040" w:rsidP="003C0974"/>
        </w:tc>
        <w:tc>
          <w:tcPr>
            <w:tcW w:w="15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040" w:rsidRPr="005058A1" w:rsidRDefault="001F4040" w:rsidP="003C0974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040" w:rsidRPr="005058A1" w:rsidRDefault="001F4040" w:rsidP="003C0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040" w:rsidRPr="005058A1" w:rsidRDefault="001F4040" w:rsidP="003C0974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4040" w:rsidRPr="006027B9" w:rsidRDefault="001F4040" w:rsidP="001062BD">
            <w:pPr>
              <w:jc w:val="center"/>
            </w:pPr>
            <w:r>
              <w:t>Fund Type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F4040" w:rsidRPr="006027B9" w:rsidRDefault="001F4040" w:rsidP="001062BD">
            <w:pPr>
              <w:jc w:val="center"/>
            </w:pPr>
            <w:r>
              <w:t>Amount</w:t>
            </w:r>
          </w:p>
        </w:tc>
      </w:tr>
      <w:tr w:rsidR="001F4040" w:rsidTr="001062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1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40" w:rsidRPr="005327DD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2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40" w:rsidRPr="00A5511F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Right-Of-Way Acquisition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40" w:rsidRPr="00A5511F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Construction (Including Construction Engineering)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40" w:rsidRPr="00A5511F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RPr="00A5511F" w:rsidTr="002270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(For Implementation Projects)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F4040" w:rsidRPr="00A5511F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RPr="00A5511F" w:rsidTr="002270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Implementation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F4040" w:rsidRPr="00A5511F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Tr="001062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F4040" w:rsidRPr="00FA6EF6" w:rsidRDefault="001F4040" w:rsidP="001062BD">
            <w:pPr>
              <w:tabs>
                <w:tab w:val="left" w:pos="794"/>
              </w:tabs>
              <w:rPr>
                <w:caps/>
              </w:rPr>
            </w:pPr>
            <w:r w:rsidRPr="00FA6EF6">
              <w:t>Alternatives Analysis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F4040" w:rsidRPr="00EB40FA" w:rsidRDefault="001F4040" w:rsidP="003C0974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F4040" w:rsidRPr="00A5511F" w:rsidRDefault="001F4040" w:rsidP="003C0974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1F4040" w:rsidTr="001062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F4040" w:rsidRPr="00FA6EF6" w:rsidRDefault="001F4040" w:rsidP="001062BD">
            <w:r>
              <w:t>*Phase must be accomplished within 3 years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1F4040" w:rsidRDefault="001F4040" w:rsidP="003C0974">
            <w:pPr>
              <w:ind w:firstLine="720"/>
              <w:rPr>
                <w:sz w:val="24"/>
              </w:rPr>
            </w:pPr>
          </w:p>
        </w:tc>
      </w:tr>
      <w:tr w:rsidR="001F4040" w:rsidTr="001062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FA6EF6" w:rsidRDefault="001F4040" w:rsidP="001062BD">
            <w:pPr>
              <w:jc w:val="right"/>
            </w:pPr>
            <w:r w:rsidRPr="00FA6EF6">
              <w:t>Total Project Costs</w:t>
            </w:r>
          </w:p>
        </w:tc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450EC5" w:rsidRDefault="001F4040" w:rsidP="003C0974">
            <w:pPr>
              <w:rPr>
                <w:b/>
              </w:rPr>
            </w:pPr>
          </w:p>
        </w:tc>
        <w:tc>
          <w:tcPr>
            <w:tcW w:w="3361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1F4040" w:rsidRDefault="001F4040" w:rsidP="003C0974">
            <w:pPr>
              <w:ind w:firstLine="720"/>
              <w:rPr>
                <w:sz w:val="24"/>
              </w:rPr>
            </w:pP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40" w:rsidRPr="00EB40FA" w:rsidRDefault="001F4040" w:rsidP="001062BD">
            <w:pPr>
              <w:rPr>
                <w:caps/>
              </w:rPr>
            </w:pPr>
            <w:r w:rsidRPr="00FA6EF6">
              <w:t>Source Of Local Matching Funds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4040" w:rsidRDefault="001F4040" w:rsidP="001062BD">
            <w:pPr>
              <w:rPr>
                <w:sz w:val="24"/>
              </w:rPr>
            </w:pPr>
          </w:p>
        </w:tc>
      </w:tr>
      <w:tr w:rsidR="001F4040" w:rsidTr="00081F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040" w:rsidRPr="007153BE" w:rsidRDefault="001F4040" w:rsidP="001062BD">
            <w:pPr>
              <w:jc w:val="center"/>
              <w:rPr>
                <w:caps/>
              </w:rPr>
            </w:pPr>
            <w:r w:rsidRPr="00FA6EF6">
              <w:t>If Soft Matching Funds Are Intended To Be Used, Please Contact C</w:t>
            </w:r>
            <w:r>
              <w:t>MAP</w:t>
            </w:r>
            <w:r w:rsidRPr="00FA6EF6">
              <w:t xml:space="preserve"> Staff.</w:t>
            </w:r>
          </w:p>
        </w:tc>
      </w:tr>
      <w:tr w:rsidR="001F4040" w:rsidTr="003C09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23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F4040" w:rsidRPr="00EB40FA" w:rsidRDefault="001F4040" w:rsidP="001062BD">
            <w:pPr>
              <w:rPr>
                <w:caps/>
              </w:rPr>
            </w:pPr>
            <w:r>
              <w:t>Have t</w:t>
            </w:r>
            <w:r w:rsidRPr="00FA6EF6">
              <w:t>he Matching Funds Been Secured</w:t>
            </w:r>
            <w:r>
              <w:t>?</w:t>
            </w:r>
            <w:r w:rsidRPr="00FA6EF6">
              <w:t xml:space="preserve"> (Provide Details):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4040" w:rsidRDefault="001F4040" w:rsidP="001062BD">
            <w:pPr>
              <w:ind w:hanging="18"/>
              <w:rPr>
                <w:sz w:val="24"/>
              </w:rPr>
            </w:pPr>
          </w:p>
        </w:tc>
      </w:tr>
    </w:tbl>
    <w:p w:rsidR="00CF01BC" w:rsidRDefault="002828BF" w:rsidP="00CF01BC">
      <w:pPr>
        <w:jc w:val="center"/>
        <w:rPr>
          <w:b/>
          <w:sz w:val="32"/>
        </w:rPr>
      </w:pPr>
      <w:r>
        <w:br w:type="page"/>
      </w:r>
      <w:r w:rsidR="00F12BD8">
        <w:rPr>
          <w:b/>
          <w:sz w:val="32"/>
        </w:rPr>
        <w:lastRenderedPageBreak/>
        <w:t>CMAP</w:t>
      </w:r>
      <w:r w:rsidR="00CF01BC">
        <w:rPr>
          <w:b/>
          <w:sz w:val="32"/>
        </w:rPr>
        <w:t xml:space="preserve"> FY 20</w:t>
      </w:r>
      <w:r w:rsidR="006338C5">
        <w:rPr>
          <w:b/>
          <w:sz w:val="32"/>
        </w:rPr>
        <w:t>1</w:t>
      </w:r>
      <w:r w:rsidR="00F02F6F">
        <w:rPr>
          <w:b/>
          <w:sz w:val="32"/>
        </w:rPr>
        <w:t>6</w:t>
      </w:r>
      <w:r w:rsidR="00B11D11">
        <w:rPr>
          <w:b/>
          <w:sz w:val="32"/>
        </w:rPr>
        <w:t>-20</w:t>
      </w:r>
      <w:r w:rsidR="00F02F6F">
        <w:rPr>
          <w:b/>
          <w:sz w:val="32"/>
        </w:rPr>
        <w:t>20</w:t>
      </w:r>
      <w:r w:rsidR="001F4040">
        <w:rPr>
          <w:b/>
          <w:sz w:val="32"/>
        </w:rPr>
        <w:t xml:space="preserve"> CMAQ PROJECT APPLICATION</w:t>
      </w:r>
    </w:p>
    <w:p w:rsidR="00CF01BC" w:rsidRDefault="00160EA9" w:rsidP="00CF01BC">
      <w:pPr>
        <w:jc w:val="center"/>
        <w:rPr>
          <w:b/>
          <w:sz w:val="32"/>
        </w:rPr>
      </w:pPr>
      <w:r>
        <w:rPr>
          <w:b/>
          <w:sz w:val="32"/>
        </w:rPr>
        <w:t>TRAFFIC FLOW IMPROVEMENTS</w:t>
      </w:r>
      <w:r w:rsidR="00CF01BC">
        <w:rPr>
          <w:b/>
          <w:sz w:val="32"/>
        </w:rPr>
        <w:t xml:space="preserve"> – PAGE 2</w:t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808"/>
        <w:gridCol w:w="450"/>
        <w:gridCol w:w="180"/>
        <w:gridCol w:w="990"/>
        <w:gridCol w:w="2610"/>
        <w:gridCol w:w="270"/>
        <w:gridCol w:w="3870"/>
      </w:tblGrid>
      <w:tr w:rsidR="00A5511F" w:rsidTr="001644BD">
        <w:trPr>
          <w:cantSplit/>
          <w:trHeight w:val="432"/>
        </w:trPr>
        <w:tc>
          <w:tcPr>
            <w:tcW w:w="1117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511F" w:rsidRDefault="003D174D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</w:t>
            </w:r>
            <w:r w:rsidR="00A5511F">
              <w:rPr>
                <w:sz w:val="24"/>
              </w:rPr>
              <w:t>V. PROJECT EMISSIONS BENEFIT DATA</w:t>
            </w:r>
          </w:p>
        </w:tc>
      </w:tr>
      <w:tr w:rsidR="00160EA9" w:rsidTr="001644BD">
        <w:trPr>
          <w:cantSplit/>
          <w:trHeight w:val="280"/>
        </w:trPr>
        <w:tc>
          <w:tcPr>
            <w:tcW w:w="1117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0EA9" w:rsidRPr="00043B6D" w:rsidRDefault="001F4040" w:rsidP="00CB3BD7">
            <w:r>
              <w:t xml:space="preserve">Type of Project (Check </w:t>
            </w:r>
            <w:r w:rsidR="00CB3BD7">
              <w:t>All that Apply</w:t>
            </w:r>
            <w:r>
              <w:t>)</w:t>
            </w:r>
            <w:r w:rsidR="00E462C6">
              <w:t>:</w:t>
            </w:r>
          </w:p>
        </w:tc>
      </w:tr>
      <w:tr w:rsidR="00E462C6" w:rsidTr="00AD6B47">
        <w:trPr>
          <w:cantSplit/>
          <w:trHeight w:val="1362"/>
        </w:trPr>
        <w:tc>
          <w:tcPr>
            <w:tcW w:w="343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462C6" w:rsidRDefault="00E462C6" w:rsidP="00E462C6">
            <w:r>
              <w:t>Intersection</w:t>
            </w:r>
            <w:r w:rsidR="00064755">
              <w:t xml:space="preserve"> Type</w:t>
            </w:r>
            <w:r>
              <w:t>:</w:t>
            </w:r>
          </w:p>
          <w:p w:rsidR="00E462C6" w:rsidRDefault="0076459C" w:rsidP="00E462C6">
            <w:sdt>
              <w:sdtPr>
                <w:id w:val="20405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Roundabout  </w:t>
            </w:r>
          </w:p>
          <w:p w:rsidR="00E462C6" w:rsidRDefault="0076459C" w:rsidP="00E462C6">
            <w:sdt>
              <w:sdtPr>
                <w:id w:val="3781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Restricted Crossing U-Turn (J-Turn)</w:t>
            </w:r>
          </w:p>
          <w:p w:rsidR="00E462C6" w:rsidRDefault="0076459C" w:rsidP="00E462C6">
            <w:sdt>
              <w:sdtPr>
                <w:id w:val="-10506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Median U-Turn</w:t>
            </w:r>
          </w:p>
          <w:p w:rsidR="00E462C6" w:rsidRDefault="0076459C" w:rsidP="00E462C6">
            <w:sdt>
              <w:sdtPr>
                <w:id w:val="-18197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Diverging Diamond Interchange</w:t>
            </w:r>
          </w:p>
          <w:p w:rsidR="00064755" w:rsidRDefault="0076459C" w:rsidP="00E462C6">
            <w:sdt>
              <w:sdtPr>
                <w:id w:val="-13383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55">
              <w:t xml:space="preserve"> Conventional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62C6" w:rsidRDefault="00E462C6" w:rsidP="00E462C6">
            <w:r>
              <w:t>Bottleneck Eliminations</w:t>
            </w:r>
            <w:r w:rsidR="001644BD">
              <w:t>:</w:t>
            </w:r>
          </w:p>
          <w:p w:rsidR="00E462C6" w:rsidRDefault="0076459C" w:rsidP="00E462C6">
            <w:sdt>
              <w:sdtPr>
                <w:id w:val="2122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Highway-Rail Grade Separation</w:t>
            </w:r>
          </w:p>
          <w:p w:rsidR="00E462C6" w:rsidRDefault="0076459C" w:rsidP="00E462C6">
            <w:sdt>
              <w:sdtPr>
                <w:id w:val="11807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Two-Way Left Turn Lane</w:t>
            </w:r>
          </w:p>
          <w:p w:rsidR="00E462C6" w:rsidRDefault="0076459C" w:rsidP="00E462C6">
            <w:sdt>
              <w:sdtPr>
                <w:id w:val="-6874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Realignment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2C6" w:rsidRDefault="00E462C6" w:rsidP="00E462C6"/>
          <w:p w:rsidR="00E462C6" w:rsidRDefault="0076459C" w:rsidP="00E462C6">
            <w:sdt>
              <w:sdtPr>
                <w:id w:val="-749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E462C6">
              <w:t>Remove Obstruction</w:t>
            </w:r>
          </w:p>
          <w:p w:rsidR="00E462C6" w:rsidRPr="00CB3BD7" w:rsidRDefault="0076459C" w:rsidP="00E462C6">
            <w:sdt>
              <w:sdtPr>
                <w:id w:val="-10630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E462C6" w:rsidRPr="00CB3BD7">
              <w:t>Vertical Clearance</w:t>
            </w:r>
          </w:p>
          <w:p w:rsidR="00E462C6" w:rsidRDefault="0076459C" w:rsidP="00A26CD4">
            <w:sdt>
              <w:sdtPr>
                <w:id w:val="-5863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 w:rsidRPr="00CB3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 w:rsidRPr="00CB3BD7">
              <w:t xml:space="preserve"> </w:t>
            </w:r>
            <w:r w:rsidR="00E462C6" w:rsidRPr="00CB3BD7">
              <w:t>Truck Route Improvement</w:t>
            </w:r>
          </w:p>
        </w:tc>
      </w:tr>
      <w:tr w:rsidR="00E462C6" w:rsidTr="00AD6B47">
        <w:trPr>
          <w:cantSplit/>
          <w:trHeight w:val="1326"/>
        </w:trPr>
        <w:tc>
          <w:tcPr>
            <w:tcW w:w="343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462C6" w:rsidRDefault="00E462C6" w:rsidP="00E462C6">
            <w:r>
              <w:t>Turn Lanes:</w:t>
            </w:r>
          </w:p>
          <w:p w:rsidR="00E462C6" w:rsidRDefault="0076459C" w:rsidP="00E462C6">
            <w:sdt>
              <w:sdtPr>
                <w:id w:val="16728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E462C6">
              <w:t>Add Dual Left Turn Lanes</w:t>
            </w:r>
          </w:p>
          <w:p w:rsidR="00E462C6" w:rsidRDefault="0076459C" w:rsidP="00E462C6">
            <w:sdt>
              <w:sdtPr>
                <w:id w:val="2035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Add Single Left Turn Lanes</w:t>
            </w:r>
          </w:p>
          <w:p w:rsidR="00E462C6" w:rsidRDefault="0076459C" w:rsidP="00E462C6">
            <w:sdt>
              <w:sdtPr>
                <w:id w:val="-7029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Add Right Turn Lanes</w:t>
            </w:r>
          </w:p>
          <w:p w:rsidR="00E462C6" w:rsidRDefault="0076459C" w:rsidP="00E462C6">
            <w:sdt>
              <w:sdtPr>
                <w:id w:val="24761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Multiple Turn Lane Types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62C6" w:rsidRDefault="00E462C6" w:rsidP="00E462C6">
            <w:r>
              <w:t>Reconstruction:</w:t>
            </w:r>
          </w:p>
          <w:p w:rsidR="00AD6B47" w:rsidRDefault="0076459C" w:rsidP="00E462C6">
            <w:sdt>
              <w:sdtPr>
                <w:id w:val="6202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F</w:t>
            </w:r>
            <w:r w:rsidR="00AD6B47">
              <w:t>ull Intersection Reconstruction</w:t>
            </w:r>
          </w:p>
          <w:p w:rsidR="00E462C6" w:rsidRDefault="00E462C6" w:rsidP="00AD6B47">
            <w:pPr>
              <w:ind w:left="252"/>
            </w:pPr>
            <w:r>
              <w:t>(existing signal)</w:t>
            </w:r>
          </w:p>
          <w:p w:rsidR="00AD6B47" w:rsidRDefault="0076459C" w:rsidP="00E462C6">
            <w:sdt>
              <w:sdtPr>
                <w:id w:val="183386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D4">
              <w:t xml:space="preserve"> </w:t>
            </w:r>
            <w:r w:rsidR="00AD6B47">
              <w:t>Traditional Interchange</w:t>
            </w:r>
          </w:p>
          <w:p w:rsidR="00E462C6" w:rsidRDefault="00E462C6" w:rsidP="00AD6B47">
            <w:pPr>
              <w:ind w:left="252"/>
            </w:pPr>
            <w:r>
              <w:t>Reconstruction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2C6" w:rsidRDefault="00E462C6" w:rsidP="00E462C6">
            <w:r>
              <w:t>Signals</w:t>
            </w:r>
            <w:r w:rsidR="001644BD">
              <w:t>:</w:t>
            </w:r>
          </w:p>
          <w:p w:rsidR="00E462C6" w:rsidRDefault="0076459C" w:rsidP="00E462C6">
            <w:sdt>
              <w:sdtPr>
                <w:id w:val="-17830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Signal Modernization  </w:t>
            </w:r>
          </w:p>
          <w:p w:rsidR="00E462C6" w:rsidRDefault="0076459C" w:rsidP="00E462C6">
            <w:sdt>
              <w:sdtPr>
                <w:id w:val="11998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2C6">
              <w:t xml:space="preserve"> New Signalization  </w:t>
            </w:r>
          </w:p>
        </w:tc>
      </w:tr>
      <w:tr w:rsidR="00160EA9" w:rsidTr="001644BD">
        <w:trPr>
          <w:cantSplit/>
          <w:trHeight w:val="280"/>
        </w:trPr>
        <w:tc>
          <w:tcPr>
            <w:tcW w:w="1117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0EA9" w:rsidRPr="00043B6D" w:rsidRDefault="001F4040" w:rsidP="00F8794C">
            <w:r>
              <w:t>Project Length (Miles – Bottleneck Elimination And Multiple Intersections Only):</w:t>
            </w:r>
            <w:r w:rsidR="00AD6B47">
              <w:t xml:space="preserve"> _________</w:t>
            </w:r>
          </w:p>
        </w:tc>
      </w:tr>
      <w:tr w:rsidR="00160EA9" w:rsidTr="001644BD">
        <w:trPr>
          <w:cantSplit/>
          <w:trHeight w:val="274"/>
        </w:trPr>
        <w:tc>
          <w:tcPr>
            <w:tcW w:w="1117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0EA9" w:rsidRPr="00043B6D" w:rsidRDefault="001F4040" w:rsidP="00E462C6">
            <w:r>
              <w:t>Posted Speeds (Miles Per Hour For Each Street):</w:t>
            </w:r>
            <w:r w:rsidR="00AD6B47">
              <w:t xml:space="preserve"> _____________________________________________________________________</w:t>
            </w:r>
          </w:p>
        </w:tc>
      </w:tr>
      <w:tr w:rsidR="001644BD" w:rsidTr="00AD6B47">
        <w:trPr>
          <w:cantSplit/>
          <w:trHeight w:val="705"/>
        </w:trPr>
        <w:tc>
          <w:tcPr>
            <w:tcW w:w="325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644BD" w:rsidRDefault="001644BD" w:rsidP="001644BD">
            <w:r>
              <w:t xml:space="preserve">Bi-Directional AADTs by Approach: 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4BD" w:rsidRDefault="001644BD" w:rsidP="001644BD">
            <w:r>
              <w:t>North Leg (</w:t>
            </w:r>
            <w:r w:rsidR="00AD6B47">
              <w:t>North A</w:t>
            </w:r>
            <w:r>
              <w:t>pproach): _________</w:t>
            </w:r>
            <w:r w:rsidR="00AD6B47">
              <w:t>_________</w:t>
            </w:r>
            <w:r>
              <w:t>; South Leg: _________</w:t>
            </w:r>
            <w:r w:rsidR="00AD6B47">
              <w:t>_________</w:t>
            </w:r>
            <w:r>
              <w:t xml:space="preserve">; </w:t>
            </w:r>
          </w:p>
          <w:p w:rsidR="001644BD" w:rsidRDefault="001644BD" w:rsidP="001644BD">
            <w:r>
              <w:t>West Leg: _________</w:t>
            </w:r>
            <w:r w:rsidR="00AD6B47">
              <w:t>_________</w:t>
            </w:r>
            <w:r>
              <w:t>; East Leg: _________</w:t>
            </w:r>
            <w:r w:rsidR="00AD6B47">
              <w:t>_________;</w:t>
            </w:r>
          </w:p>
          <w:p w:rsidR="00AD6B47" w:rsidRDefault="00AD6B47" w:rsidP="001644BD">
            <w:r>
              <w:t>Year: ________</w:t>
            </w:r>
          </w:p>
        </w:tc>
      </w:tr>
      <w:tr w:rsidR="00EE11D4" w:rsidTr="001644BD">
        <w:trPr>
          <w:cantSplit/>
          <w:trHeight w:val="280"/>
        </w:trPr>
        <w:tc>
          <w:tcPr>
            <w:tcW w:w="1117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1D4" w:rsidRDefault="00EE11D4" w:rsidP="00064755">
            <w:pPr>
              <w:rPr>
                <w:rFonts w:ascii="Wingdings" w:hAnsi="Wingdings"/>
              </w:rPr>
            </w:pPr>
            <w:r>
              <w:t xml:space="preserve">Do queues currently clear on the major street at signalized intersections in the pm peak period?  </w:t>
            </w:r>
            <w:sdt>
              <w:sdtPr>
                <w:id w:val="20215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17015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60EA9" w:rsidTr="00064755">
        <w:trPr>
          <w:cantSplit/>
          <w:trHeight w:val="280"/>
        </w:trPr>
        <w:tc>
          <w:tcPr>
            <w:tcW w:w="11178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0EA9" w:rsidRDefault="00EE11D4" w:rsidP="0076459C">
            <w:pPr>
              <w:rPr>
                <w:rFonts w:ascii="Wingdings" w:hAnsi="Wingdings"/>
              </w:rPr>
            </w:pPr>
            <w:r>
              <w:t xml:space="preserve">Are the subject roadways included as part of the </w:t>
            </w:r>
            <w:r w:rsidRPr="00D46227">
              <w:t>Congestion Management Process Highway System</w:t>
            </w:r>
            <w:r w:rsidR="0076459C">
              <w:t>?</w:t>
            </w:r>
            <w:bookmarkStart w:id="0" w:name="_GoBack"/>
            <w:bookmarkEnd w:id="0"/>
            <w:r>
              <w:t xml:space="preserve">  </w:t>
            </w:r>
            <w:sdt>
              <w:sdtPr>
                <w:id w:val="-209692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3B2">
              <w:t xml:space="preserve"> </w:t>
            </w:r>
            <w:r>
              <w:t xml:space="preserve">Yes </w:t>
            </w:r>
            <w:r w:rsidR="00CB03B2">
              <w:t xml:space="preserve">  </w:t>
            </w:r>
            <w:sdt>
              <w:sdtPr>
                <w:id w:val="20947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3B2">
              <w:t xml:space="preserve"> </w:t>
            </w:r>
            <w:r>
              <w:t>No</w:t>
            </w:r>
          </w:p>
        </w:tc>
      </w:tr>
      <w:tr w:rsidR="00064755" w:rsidTr="00064755">
        <w:trPr>
          <w:cantSplit/>
          <w:trHeight w:val="280"/>
        </w:trPr>
        <w:tc>
          <w:tcPr>
            <w:tcW w:w="11178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64755" w:rsidRDefault="00064755" w:rsidP="00064755">
            <w:r>
              <w:t>Is the project location identified in IDOT’s 5% Safety Location report</w:t>
            </w:r>
            <w:r w:rsidR="0076459C">
              <w:t>?</w:t>
            </w:r>
            <w:r>
              <w:t xml:space="preserve"> </w:t>
            </w:r>
            <w:sdt>
              <w:sdtPr>
                <w:id w:val="-7289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483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064755" w:rsidRDefault="00064755" w:rsidP="00064755">
            <w:r>
              <w:rPr>
                <w:sz w:val="16"/>
                <w:szCs w:val="16"/>
              </w:rPr>
              <w:t xml:space="preserve">If “Yes” is checked, </w:t>
            </w:r>
            <w:r w:rsidRPr="00064755">
              <w:rPr>
                <w:sz w:val="16"/>
                <w:szCs w:val="16"/>
              </w:rPr>
              <w:t>indicate in the project description how the project will address the safety issues.</w:t>
            </w:r>
          </w:p>
        </w:tc>
      </w:tr>
      <w:tr w:rsidR="00160EA9" w:rsidTr="00064755">
        <w:trPr>
          <w:cantSplit/>
          <w:trHeight w:val="280"/>
        </w:trPr>
        <w:tc>
          <w:tcPr>
            <w:tcW w:w="1117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1D4" w:rsidRDefault="00EE11D4" w:rsidP="00EE11D4">
            <w:r>
              <w:t>Will bicycle facilities be a</w:t>
            </w:r>
            <w:r w:rsidR="00CB03B2">
              <w:t xml:space="preserve">dded as part of this project?  </w:t>
            </w:r>
            <w:sdt>
              <w:sdtPr>
                <w:id w:val="-12944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7511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160EA9" w:rsidRDefault="00EE11D4" w:rsidP="00064755">
            <w:pPr>
              <w:rPr>
                <w:rFonts w:ascii="Wingdings" w:hAnsi="Wingdings"/>
              </w:rPr>
            </w:pPr>
            <w:r>
              <w:rPr>
                <w:sz w:val="16"/>
                <w:szCs w:val="16"/>
              </w:rPr>
              <w:t xml:space="preserve">If “Yes” is checked, </w:t>
            </w:r>
            <w:proofErr w:type="spellStart"/>
            <w:r w:rsidR="00064755">
              <w:rPr>
                <w:sz w:val="16"/>
                <w:szCs w:val="16"/>
              </w:rPr>
              <w:t>describe</w:t>
            </w:r>
            <w:r w:rsidR="00064755" w:rsidRPr="00064755">
              <w:rPr>
                <w:sz w:val="16"/>
                <w:szCs w:val="16"/>
              </w:rPr>
              <w:t>the</w:t>
            </w:r>
            <w:proofErr w:type="spellEnd"/>
            <w:r w:rsidR="00064755" w:rsidRPr="00064755">
              <w:rPr>
                <w:sz w:val="16"/>
                <w:szCs w:val="16"/>
              </w:rPr>
              <w:t xml:space="preserve"> </w:t>
            </w:r>
            <w:r w:rsidR="00064755">
              <w:rPr>
                <w:sz w:val="16"/>
                <w:szCs w:val="16"/>
              </w:rPr>
              <w:t xml:space="preserve">bicycle facility in the </w:t>
            </w:r>
            <w:r w:rsidR="00064755" w:rsidRPr="00064755">
              <w:rPr>
                <w:sz w:val="16"/>
                <w:szCs w:val="16"/>
              </w:rPr>
              <w:t>project description</w:t>
            </w:r>
            <w:r w:rsidR="00064755">
              <w:rPr>
                <w:sz w:val="16"/>
                <w:szCs w:val="16"/>
              </w:rPr>
              <w:t xml:space="preserve"> providing details asked for on the bicycle facility application form</w:t>
            </w:r>
            <w:r w:rsidR="00064755" w:rsidRPr="00064755">
              <w:rPr>
                <w:sz w:val="16"/>
                <w:szCs w:val="16"/>
              </w:rPr>
              <w:t>.</w:t>
            </w:r>
          </w:p>
        </w:tc>
      </w:tr>
      <w:tr w:rsidR="00FC46B9" w:rsidTr="001644BD">
        <w:trPr>
          <w:cantSplit/>
          <w:trHeight w:val="432"/>
        </w:trPr>
        <w:tc>
          <w:tcPr>
            <w:tcW w:w="73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46B9" w:rsidRDefault="00FC46B9">
            <w:pPr>
              <w:rPr>
                <w:sz w:val="24"/>
              </w:rPr>
            </w:pPr>
            <w:r>
              <w:rPr>
                <w:sz w:val="24"/>
              </w:rPr>
              <w:t>V. PROGRAM MANAGEMENT INFORMATION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6B9" w:rsidRDefault="00FC46B9">
            <w:pPr>
              <w:rPr>
                <w:rFonts w:ascii="Wingdings" w:hAnsi="Wingdings"/>
                <w:sz w:val="24"/>
              </w:rPr>
            </w:pPr>
          </w:p>
        </w:tc>
      </w:tr>
      <w:tr w:rsidR="00FC46B9" w:rsidTr="001644BD">
        <w:trPr>
          <w:cantSplit/>
          <w:trHeight w:val="400"/>
        </w:trPr>
        <w:tc>
          <w:tcPr>
            <w:tcW w:w="4428" w:type="dxa"/>
            <w:gridSpan w:val="4"/>
            <w:tcBorders>
              <w:left w:val="single" w:sz="18" w:space="0" w:color="auto"/>
            </w:tcBorders>
            <w:vAlign w:val="center"/>
          </w:tcPr>
          <w:p w:rsidR="00FC46B9" w:rsidRPr="00450EC5" w:rsidRDefault="001F4040">
            <w:pPr>
              <w:rPr>
                <w:b/>
              </w:rPr>
            </w:pPr>
            <w:r>
              <w:t>Is right-of-way acquisition required for this project?</w:t>
            </w:r>
            <w:r w:rsidR="00450EC5">
              <w:t xml:space="preserve"> </w:t>
            </w:r>
          </w:p>
          <w:p w:rsidR="00FC46B9" w:rsidRPr="00450EC5" w:rsidRDefault="001F404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If so, has right-of-way been acquired?</w:t>
            </w:r>
            <w:r w:rsidR="00450EC5">
              <w:t xml:space="preserve"> </w:t>
            </w:r>
          </w:p>
        </w:tc>
        <w:tc>
          <w:tcPr>
            <w:tcW w:w="6750" w:type="dxa"/>
            <w:gridSpan w:val="3"/>
            <w:tcBorders>
              <w:right w:val="single" w:sz="18" w:space="0" w:color="auto"/>
            </w:tcBorders>
            <w:vAlign w:val="center"/>
          </w:tcPr>
          <w:p w:rsidR="00FC46B9" w:rsidRDefault="0076459C">
            <w:sdt>
              <w:sdtPr>
                <w:id w:val="6477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3B2">
              <w:t xml:space="preserve"> </w:t>
            </w:r>
            <w:r w:rsidR="001F4040">
              <w:t>Yes</w:t>
            </w:r>
            <w:r w:rsidR="00FC46B9">
              <w:t xml:space="preserve">    </w:t>
            </w:r>
            <w:sdt>
              <w:sdtPr>
                <w:id w:val="17999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6B9">
              <w:t xml:space="preserve"> </w:t>
            </w:r>
            <w:r w:rsidR="001F4040">
              <w:t>No</w:t>
            </w:r>
          </w:p>
          <w:p w:rsidR="00FC46B9" w:rsidRDefault="0076459C" w:rsidP="00CB03B2">
            <w:sdt>
              <w:sdtPr>
                <w:id w:val="-4708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3B2">
              <w:t xml:space="preserve"> </w:t>
            </w:r>
            <w:r w:rsidR="001F4040">
              <w:t>Yes</w:t>
            </w:r>
            <w:r w:rsidR="00FC46B9">
              <w:t xml:space="preserve">    </w:t>
            </w:r>
            <w:sdt>
              <w:sdtPr>
                <w:id w:val="-5377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6B9">
              <w:t xml:space="preserve"> </w:t>
            </w:r>
            <w:r w:rsidR="001F4040">
              <w:t>No</w:t>
            </w:r>
          </w:p>
        </w:tc>
      </w:tr>
      <w:tr w:rsidR="00EE11D4" w:rsidTr="001644BD">
        <w:trPr>
          <w:cantSplit/>
          <w:trHeight w:val="400"/>
        </w:trPr>
        <w:tc>
          <w:tcPr>
            <w:tcW w:w="2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E11D4" w:rsidRPr="00A15A44" w:rsidRDefault="00EE11D4" w:rsidP="001062BD">
            <w:pPr>
              <w:pStyle w:val="Header"/>
              <w:tabs>
                <w:tab w:val="clear" w:pos="4320"/>
                <w:tab w:val="clear" w:pos="8640"/>
              </w:tabs>
            </w:pPr>
            <w:r w:rsidRPr="00A15A44">
              <w:t>Preliminary Design Status:</w:t>
            </w:r>
          </w:p>
        </w:tc>
        <w:tc>
          <w:tcPr>
            <w:tcW w:w="837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1D4" w:rsidRPr="00076E06" w:rsidRDefault="0076459C" w:rsidP="00064755">
            <w:sdt>
              <w:sdtPr>
                <w:id w:val="2049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N.A</w:t>
            </w:r>
            <w:r w:rsidR="00064755">
              <w:t>.</w:t>
            </w:r>
            <w:r w:rsidR="00EE11D4" w:rsidRPr="00A15A44">
              <w:t xml:space="preserve">   </w:t>
            </w:r>
            <w:sdt>
              <w:sdtPr>
                <w:id w:val="-1650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Not Begun   </w:t>
            </w:r>
            <w:sdt>
              <w:sdtPr>
                <w:id w:val="-4344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55" w:rsidRPr="00A15A44">
              <w:t xml:space="preserve"> Agreement executed by Central Office</w:t>
            </w:r>
            <w:r w:rsidR="00064755">
              <w:t xml:space="preserve">   </w:t>
            </w:r>
            <w:sdt>
              <w:sdtPr>
                <w:id w:val="1820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Engineering Underway</w:t>
            </w:r>
            <w:r w:rsidR="00064755">
              <w:br/>
            </w:r>
            <w:sdt>
              <w:sdtPr>
                <w:id w:val="157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Submitted for review</w:t>
            </w:r>
            <w:r w:rsidR="00064755">
              <w:t xml:space="preserve">   </w:t>
            </w:r>
            <w:sdt>
              <w:sdtPr>
                <w:id w:val="13445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Responding to review comments</w:t>
            </w:r>
            <w:r w:rsidR="00EE11D4">
              <w:t xml:space="preserve">   </w:t>
            </w:r>
            <w:r w:rsidR="00064755">
              <w:br/>
            </w:r>
            <w:sdt>
              <w:sdtPr>
                <w:id w:val="-20600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Agreement sent to District 1</w:t>
            </w:r>
            <w:r w:rsidR="00EE11D4">
              <w:t>for signatures</w:t>
            </w:r>
            <w:r w:rsidR="00064755">
              <w:t xml:space="preserve"> </w:t>
            </w:r>
            <w:sdt>
              <w:sdtPr>
                <w:id w:val="763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1D4" w:rsidRPr="00A15A44">
              <w:t xml:space="preserve"> Design approval granted</w:t>
            </w:r>
            <w:r w:rsidR="00EE11D4">
              <w:t xml:space="preserve">   </w:t>
            </w:r>
            <w:r w:rsidR="00EE11D4" w:rsidRPr="00A15A44">
              <w:br/>
              <w:t>Date approval is anticipated</w:t>
            </w:r>
            <w:r w:rsidR="00EE11D4">
              <w:t xml:space="preserve"> or was granted</w:t>
            </w:r>
            <w:r w:rsidR="00EE11D4" w:rsidRPr="00A15A44">
              <w:t>:____________________</w:t>
            </w:r>
          </w:p>
        </w:tc>
      </w:tr>
      <w:tr w:rsidR="001F4040" w:rsidTr="001644BD">
        <w:trPr>
          <w:cantSplit/>
          <w:trHeight w:val="360"/>
        </w:trPr>
        <w:tc>
          <w:tcPr>
            <w:tcW w:w="44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4040" w:rsidRDefault="001F4040">
            <w:r>
              <w:t xml:space="preserve">Estimated Completion Year:  </w:t>
            </w:r>
            <w:r w:rsidRPr="00450EC5">
              <w:rPr>
                <w:b/>
              </w:rPr>
              <w:t>_________________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040" w:rsidRDefault="001F4040"/>
        </w:tc>
      </w:tr>
      <w:tr w:rsidR="001F4040" w:rsidTr="001644BD">
        <w:trPr>
          <w:cantSplit/>
          <w:trHeight w:val="486"/>
        </w:trPr>
        <w:tc>
          <w:tcPr>
            <w:tcW w:w="1117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040" w:rsidRPr="00E95C71" w:rsidRDefault="001F4040" w:rsidP="001F4040">
            <w:pPr>
              <w:rPr>
                <w:sz w:val="24"/>
                <w:szCs w:val="24"/>
              </w:rPr>
            </w:pPr>
            <w:r w:rsidRPr="00E95C7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E95C71">
              <w:rPr>
                <w:sz w:val="24"/>
                <w:szCs w:val="24"/>
              </w:rPr>
              <w:t>. PROJECT DESCRIPTION</w:t>
            </w:r>
          </w:p>
        </w:tc>
      </w:tr>
      <w:tr w:rsidR="001F4040" w:rsidTr="00E7467A">
        <w:trPr>
          <w:cantSplit/>
          <w:trHeight w:val="4332"/>
        </w:trPr>
        <w:tc>
          <w:tcPr>
            <w:tcW w:w="1117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1D4" w:rsidRPr="00967339" w:rsidRDefault="001F4040" w:rsidP="00967339">
            <w:r w:rsidRPr="00967339">
              <w:t>Please describe project,</w:t>
            </w:r>
            <w:r w:rsidR="00EE11D4" w:rsidRPr="00967339">
              <w:t xml:space="preserve"> including any qualitative travel time reliability improvements listed on page</w:t>
            </w:r>
            <w:r w:rsidR="00967339" w:rsidRPr="00967339">
              <w:t>s 8-9</w:t>
            </w:r>
            <w:r w:rsidR="00EE11D4" w:rsidRPr="00967339">
              <w:t xml:space="preserve"> of application booklet.</w:t>
            </w:r>
          </w:p>
        </w:tc>
      </w:tr>
    </w:tbl>
    <w:p w:rsidR="00574BC4" w:rsidRDefault="00574BC4">
      <w:pPr>
        <w:rPr>
          <w:sz w:val="12"/>
        </w:rPr>
      </w:pPr>
    </w:p>
    <w:sectPr w:rsidR="00574BC4" w:rsidSect="00A26CD4">
      <w:type w:val="continuous"/>
      <w:pgSz w:w="12240" w:h="15840"/>
      <w:pgMar w:top="648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AD" w:rsidRDefault="00CA37AD">
      <w:r>
        <w:separator/>
      </w:r>
    </w:p>
  </w:endnote>
  <w:endnote w:type="continuationSeparator" w:id="0">
    <w:p w:rsidR="00CA37AD" w:rsidRDefault="00CA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AD" w:rsidRDefault="00CA37AD">
      <w:r>
        <w:separator/>
      </w:r>
    </w:p>
  </w:footnote>
  <w:footnote w:type="continuationSeparator" w:id="0">
    <w:p w:rsidR="00CA37AD" w:rsidRDefault="00CA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CAC"/>
    <w:multiLevelType w:val="hybridMultilevel"/>
    <w:tmpl w:val="C0F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31911"/>
    <w:rsid w:val="00064755"/>
    <w:rsid w:val="00081F8C"/>
    <w:rsid w:val="00085B45"/>
    <w:rsid w:val="000F42D6"/>
    <w:rsid w:val="001062BD"/>
    <w:rsid w:val="00143DD6"/>
    <w:rsid w:val="00144D22"/>
    <w:rsid w:val="00160EA9"/>
    <w:rsid w:val="001644BD"/>
    <w:rsid w:val="00166122"/>
    <w:rsid w:val="0019585D"/>
    <w:rsid w:val="001F4040"/>
    <w:rsid w:val="00227096"/>
    <w:rsid w:val="002828BF"/>
    <w:rsid w:val="002A709B"/>
    <w:rsid w:val="002B24FF"/>
    <w:rsid w:val="002D1714"/>
    <w:rsid w:val="0034457C"/>
    <w:rsid w:val="003560F8"/>
    <w:rsid w:val="003C0974"/>
    <w:rsid w:val="003D174D"/>
    <w:rsid w:val="003D34E3"/>
    <w:rsid w:val="003D3F08"/>
    <w:rsid w:val="003E52C2"/>
    <w:rsid w:val="003F3CEE"/>
    <w:rsid w:val="00400249"/>
    <w:rsid w:val="004323A2"/>
    <w:rsid w:val="00450EC5"/>
    <w:rsid w:val="00453AE7"/>
    <w:rsid w:val="0046029B"/>
    <w:rsid w:val="00511E53"/>
    <w:rsid w:val="00574BC4"/>
    <w:rsid w:val="005D5C5F"/>
    <w:rsid w:val="00617CDB"/>
    <w:rsid w:val="006338C5"/>
    <w:rsid w:val="006B14D7"/>
    <w:rsid w:val="0076459C"/>
    <w:rsid w:val="007C3AAA"/>
    <w:rsid w:val="00814C0B"/>
    <w:rsid w:val="008340C4"/>
    <w:rsid w:val="00853356"/>
    <w:rsid w:val="0086101C"/>
    <w:rsid w:val="008630EF"/>
    <w:rsid w:val="008D510F"/>
    <w:rsid w:val="008F481A"/>
    <w:rsid w:val="00954991"/>
    <w:rsid w:val="00967339"/>
    <w:rsid w:val="00972048"/>
    <w:rsid w:val="009C5D8C"/>
    <w:rsid w:val="009F546C"/>
    <w:rsid w:val="00A02BCB"/>
    <w:rsid w:val="00A26CD4"/>
    <w:rsid w:val="00A33351"/>
    <w:rsid w:val="00A333F6"/>
    <w:rsid w:val="00A5511F"/>
    <w:rsid w:val="00A76436"/>
    <w:rsid w:val="00AC0096"/>
    <w:rsid w:val="00AD6B47"/>
    <w:rsid w:val="00B11D11"/>
    <w:rsid w:val="00B538DB"/>
    <w:rsid w:val="00B609A4"/>
    <w:rsid w:val="00BB0C03"/>
    <w:rsid w:val="00C47638"/>
    <w:rsid w:val="00C86786"/>
    <w:rsid w:val="00CA37AD"/>
    <w:rsid w:val="00CA5FF3"/>
    <w:rsid w:val="00CB03B2"/>
    <w:rsid w:val="00CB3BD7"/>
    <w:rsid w:val="00CD708B"/>
    <w:rsid w:val="00CF01BC"/>
    <w:rsid w:val="00D065CB"/>
    <w:rsid w:val="00D46227"/>
    <w:rsid w:val="00D741F9"/>
    <w:rsid w:val="00D96D5B"/>
    <w:rsid w:val="00DA261A"/>
    <w:rsid w:val="00DB7C52"/>
    <w:rsid w:val="00DF1B90"/>
    <w:rsid w:val="00E306B3"/>
    <w:rsid w:val="00E462C6"/>
    <w:rsid w:val="00E57434"/>
    <w:rsid w:val="00E71A37"/>
    <w:rsid w:val="00E7467A"/>
    <w:rsid w:val="00E95C71"/>
    <w:rsid w:val="00EE11D4"/>
    <w:rsid w:val="00F02F6F"/>
    <w:rsid w:val="00F06D83"/>
    <w:rsid w:val="00F12BD8"/>
    <w:rsid w:val="00F501E0"/>
    <w:rsid w:val="00F8794C"/>
    <w:rsid w:val="00FB2248"/>
    <w:rsid w:val="00FB5801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1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D1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7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08B"/>
  </w:style>
  <w:style w:type="character" w:customStyle="1" w:styleId="CommentTextChar">
    <w:name w:val="Comment Text Char"/>
    <w:basedOn w:val="DefaultParagraphFont"/>
    <w:link w:val="CommentText"/>
    <w:rsid w:val="00CD708B"/>
  </w:style>
  <w:style w:type="paragraph" w:styleId="CommentSubject">
    <w:name w:val="annotation subject"/>
    <w:basedOn w:val="CommentText"/>
    <w:next w:val="CommentText"/>
    <w:link w:val="CommentSubjectChar"/>
    <w:rsid w:val="00CD708B"/>
    <w:rPr>
      <w:b/>
      <w:bCs/>
    </w:rPr>
  </w:style>
  <w:style w:type="character" w:customStyle="1" w:styleId="CommentSubjectChar">
    <w:name w:val="Comment Subject Char"/>
    <w:link w:val="CommentSubject"/>
    <w:rsid w:val="00CD708B"/>
    <w:rPr>
      <w:b/>
      <w:bCs/>
    </w:rPr>
  </w:style>
  <w:style w:type="paragraph" w:styleId="ListParagraph">
    <w:name w:val="List Paragraph"/>
    <w:basedOn w:val="Normal"/>
    <w:uiPriority w:val="34"/>
    <w:qFormat/>
    <w:rsid w:val="001F4040"/>
    <w:pPr>
      <w:ind w:left="720"/>
      <w:contextualSpacing/>
    </w:pPr>
  </w:style>
  <w:style w:type="character" w:styleId="Hyperlink">
    <w:name w:val="Hyperlink"/>
    <w:rsid w:val="001F4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1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D1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7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08B"/>
  </w:style>
  <w:style w:type="character" w:customStyle="1" w:styleId="CommentTextChar">
    <w:name w:val="Comment Text Char"/>
    <w:basedOn w:val="DefaultParagraphFont"/>
    <w:link w:val="CommentText"/>
    <w:rsid w:val="00CD708B"/>
  </w:style>
  <w:style w:type="paragraph" w:styleId="CommentSubject">
    <w:name w:val="annotation subject"/>
    <w:basedOn w:val="CommentText"/>
    <w:next w:val="CommentText"/>
    <w:link w:val="CommentSubjectChar"/>
    <w:rsid w:val="00CD708B"/>
    <w:rPr>
      <w:b/>
      <w:bCs/>
    </w:rPr>
  </w:style>
  <w:style w:type="character" w:customStyle="1" w:styleId="CommentSubjectChar">
    <w:name w:val="Comment Subject Char"/>
    <w:link w:val="CommentSubject"/>
    <w:rsid w:val="00CD708B"/>
    <w:rPr>
      <w:b/>
      <w:bCs/>
    </w:rPr>
  </w:style>
  <w:style w:type="paragraph" w:styleId="ListParagraph">
    <w:name w:val="List Paragraph"/>
    <w:basedOn w:val="Normal"/>
    <w:uiPriority w:val="34"/>
    <w:qFormat/>
    <w:rsid w:val="001F4040"/>
    <w:pPr>
      <w:ind w:left="720"/>
      <w:contextualSpacing/>
    </w:pPr>
  </w:style>
  <w:style w:type="character" w:styleId="Hyperlink">
    <w:name w:val="Hyperlink"/>
    <w:rsid w:val="001F4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p.illinois.gov/documents/10180/359450/Form+Instructions+FY16-20+CMAQ+and+FY15-16+TAP/1b35420a-5b8d-4bea-8bdc-6bdd58aacb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Jesse Elam</cp:lastModifiedBy>
  <cp:revision>13</cp:revision>
  <cp:lastPrinted>2006-11-29T22:48:00Z</cp:lastPrinted>
  <dcterms:created xsi:type="dcterms:W3CDTF">2014-12-18T15:35:00Z</dcterms:created>
  <dcterms:modified xsi:type="dcterms:W3CDTF">2015-01-09T17:44:00Z</dcterms:modified>
</cp:coreProperties>
</file>