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815" w:rsidRPr="005D0497" w:rsidRDefault="0029412E" w:rsidP="00C27815">
      <w:pPr>
        <w:rPr>
          <w:sz w:val="24"/>
          <w:szCs w:val="24"/>
        </w:rPr>
      </w:pPr>
      <w:bookmarkStart w:id="0" w:name="_GoBack"/>
      <w:bookmarkEnd w:id="0"/>
      <w:r w:rsidRPr="005D0497">
        <w:rPr>
          <w:noProof/>
          <w:sz w:val="24"/>
          <w:szCs w:val="24"/>
        </w:rPr>
        <w:drawing>
          <wp:inline distT="0" distB="0" distL="0" distR="0" wp14:anchorId="0EA0F9D8" wp14:editId="509D8D63">
            <wp:extent cx="5942647" cy="699135"/>
            <wp:effectExtent l="0" t="0" r="127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A call for projects header 2014 header.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2647" cy="699135"/>
                    </a:xfrm>
                    <a:prstGeom prst="rect">
                      <a:avLst/>
                    </a:prstGeom>
                  </pic:spPr>
                </pic:pic>
              </a:graphicData>
            </a:graphic>
          </wp:inline>
        </w:drawing>
      </w:r>
    </w:p>
    <w:p w:rsidR="00BD3EF1" w:rsidRPr="005D0497" w:rsidRDefault="00BD3EF1" w:rsidP="00BD3EF1">
      <w:pPr>
        <w:spacing w:after="0" w:line="240" w:lineRule="auto"/>
        <w:jc w:val="center"/>
        <w:rPr>
          <w:b/>
          <w:color w:val="000000" w:themeColor="text1"/>
          <w:sz w:val="28"/>
        </w:rPr>
      </w:pPr>
    </w:p>
    <w:p w:rsidR="00286B3A" w:rsidRPr="005D0497" w:rsidRDefault="00286B3A" w:rsidP="00BD3EF1">
      <w:pPr>
        <w:spacing w:after="0" w:line="240" w:lineRule="auto"/>
        <w:jc w:val="center"/>
        <w:rPr>
          <w:b/>
          <w:color w:val="000000" w:themeColor="text1"/>
          <w:sz w:val="28"/>
        </w:rPr>
      </w:pPr>
      <w:r w:rsidRPr="005D0497">
        <w:rPr>
          <w:b/>
          <w:color w:val="000000" w:themeColor="text1"/>
          <w:sz w:val="28"/>
        </w:rPr>
        <w:t xml:space="preserve">Application </w:t>
      </w:r>
      <w:r w:rsidR="00BD3EF1" w:rsidRPr="005D0497">
        <w:rPr>
          <w:b/>
          <w:color w:val="000000" w:themeColor="text1"/>
          <w:sz w:val="28"/>
        </w:rPr>
        <w:t>f</w:t>
      </w:r>
      <w:r w:rsidRPr="005D0497">
        <w:rPr>
          <w:b/>
          <w:color w:val="000000" w:themeColor="text1"/>
          <w:sz w:val="28"/>
        </w:rPr>
        <w:t>orm</w:t>
      </w:r>
      <w:r w:rsidR="00BD3EF1" w:rsidRPr="005D0497">
        <w:rPr>
          <w:b/>
          <w:color w:val="000000" w:themeColor="text1"/>
          <w:sz w:val="28"/>
        </w:rPr>
        <w:t>:</w:t>
      </w:r>
    </w:p>
    <w:p w:rsidR="00BD3EF1" w:rsidRPr="005D0497" w:rsidRDefault="00BD3EF1" w:rsidP="00BD3EF1">
      <w:pPr>
        <w:spacing w:after="0" w:line="240" w:lineRule="auto"/>
        <w:jc w:val="center"/>
        <w:rPr>
          <w:b/>
          <w:color w:val="000000" w:themeColor="text1"/>
          <w:sz w:val="28"/>
        </w:rPr>
      </w:pPr>
      <w:r w:rsidRPr="005D0497">
        <w:rPr>
          <w:b/>
          <w:color w:val="000000" w:themeColor="text1"/>
          <w:sz w:val="28"/>
        </w:rPr>
        <w:t xml:space="preserve">Community Planning </w:t>
      </w:r>
      <w:r w:rsidR="003B6E6D" w:rsidRPr="005D0497">
        <w:rPr>
          <w:b/>
          <w:color w:val="000000" w:themeColor="text1"/>
          <w:sz w:val="28"/>
        </w:rPr>
        <w:t xml:space="preserve">Program </w:t>
      </w:r>
      <w:r w:rsidRPr="005D0497">
        <w:rPr>
          <w:b/>
          <w:color w:val="000000" w:themeColor="text1"/>
          <w:sz w:val="28"/>
        </w:rPr>
        <w:t>and</w:t>
      </w:r>
    </w:p>
    <w:p w:rsidR="00BD3EF1" w:rsidRPr="005D0497" w:rsidRDefault="00BD3EF1" w:rsidP="00BD3EF1">
      <w:pPr>
        <w:spacing w:after="0" w:line="240" w:lineRule="auto"/>
        <w:jc w:val="center"/>
        <w:rPr>
          <w:b/>
          <w:color w:val="000000" w:themeColor="text1"/>
          <w:sz w:val="28"/>
        </w:rPr>
      </w:pPr>
      <w:r w:rsidRPr="005D0497">
        <w:rPr>
          <w:b/>
          <w:color w:val="000000" w:themeColor="text1"/>
          <w:sz w:val="28"/>
        </w:rPr>
        <w:t xml:space="preserve">Local Technical Assistance </w:t>
      </w:r>
      <w:r w:rsidR="003B6E6D" w:rsidRPr="005D0497">
        <w:rPr>
          <w:b/>
          <w:color w:val="000000" w:themeColor="text1"/>
          <w:sz w:val="28"/>
        </w:rPr>
        <w:t>P</w:t>
      </w:r>
      <w:r w:rsidRPr="005D0497">
        <w:rPr>
          <w:b/>
          <w:color w:val="000000" w:themeColor="text1"/>
          <w:sz w:val="28"/>
        </w:rPr>
        <w:t>rogram</w:t>
      </w:r>
    </w:p>
    <w:p w:rsidR="00286B3A" w:rsidRPr="005D0497" w:rsidRDefault="00286B3A" w:rsidP="00BD3EF1">
      <w:pPr>
        <w:spacing w:after="0" w:line="240" w:lineRule="auto"/>
        <w:rPr>
          <w:b/>
        </w:rPr>
      </w:pPr>
    </w:p>
    <w:p w:rsidR="00BD3EF1" w:rsidRPr="005D0497" w:rsidRDefault="00DA2DAF" w:rsidP="00BD3EF1">
      <w:pPr>
        <w:spacing w:after="0" w:line="240" w:lineRule="auto"/>
      </w:pPr>
      <w:r w:rsidRPr="005D0497">
        <w:rPr>
          <w:b/>
        </w:rPr>
        <w:t>DEADLINE</w:t>
      </w:r>
      <w:r w:rsidR="001338AB" w:rsidRPr="005D0497">
        <w:rPr>
          <w:b/>
        </w:rPr>
        <w:t xml:space="preserve">: </w:t>
      </w:r>
      <w:r w:rsidR="00F671FC" w:rsidRPr="005D0497">
        <w:rPr>
          <w:b/>
          <w:color w:val="548DD4" w:themeColor="text2" w:themeTint="99"/>
        </w:rPr>
        <w:t>Noon</w:t>
      </w:r>
      <w:r w:rsidR="0043475D" w:rsidRPr="005D0497">
        <w:rPr>
          <w:b/>
          <w:color w:val="548DD4" w:themeColor="text2" w:themeTint="99"/>
        </w:rPr>
        <w:t xml:space="preserve"> on </w:t>
      </w:r>
      <w:r w:rsidR="0051092D" w:rsidRPr="005D0497">
        <w:rPr>
          <w:b/>
          <w:color w:val="548DD4" w:themeColor="text2" w:themeTint="99"/>
        </w:rPr>
        <w:t>Thursday</w:t>
      </w:r>
      <w:r w:rsidR="0043475D" w:rsidRPr="005D0497">
        <w:rPr>
          <w:b/>
          <w:color w:val="548DD4" w:themeColor="text2" w:themeTint="99"/>
        </w:rPr>
        <w:t xml:space="preserve">, </w:t>
      </w:r>
      <w:r w:rsidR="00AD4BCE" w:rsidRPr="005D0497">
        <w:rPr>
          <w:b/>
          <w:color w:val="548DD4" w:themeColor="text2" w:themeTint="99"/>
        </w:rPr>
        <w:t>June 2</w:t>
      </w:r>
      <w:r w:rsidR="0006022E" w:rsidRPr="005D0497">
        <w:rPr>
          <w:b/>
          <w:color w:val="548DD4" w:themeColor="text2" w:themeTint="99"/>
        </w:rPr>
        <w:t>5</w:t>
      </w:r>
      <w:r w:rsidR="0043475D" w:rsidRPr="005D0497">
        <w:rPr>
          <w:b/>
          <w:color w:val="548DD4" w:themeColor="text2" w:themeTint="99"/>
        </w:rPr>
        <w:t>, 201</w:t>
      </w:r>
      <w:r w:rsidR="0006022E" w:rsidRPr="005D0497">
        <w:rPr>
          <w:b/>
          <w:color w:val="548DD4" w:themeColor="text2" w:themeTint="99"/>
        </w:rPr>
        <w:t>5</w:t>
      </w:r>
      <w:r w:rsidR="001338AB" w:rsidRPr="005D0497">
        <w:rPr>
          <w:color w:val="548DD4" w:themeColor="text2" w:themeTint="99"/>
        </w:rPr>
        <w:br/>
      </w:r>
    </w:p>
    <w:p w:rsidR="003D1718" w:rsidRPr="005D0497" w:rsidRDefault="00AC7E14" w:rsidP="00BD3EF1">
      <w:pPr>
        <w:spacing w:after="0" w:line="240" w:lineRule="auto"/>
        <w:ind w:left="90"/>
        <w:rPr>
          <w:color w:val="548DD4" w:themeColor="text2" w:themeTint="99"/>
        </w:rPr>
      </w:pPr>
      <w:r w:rsidRPr="005D0497">
        <w:t xml:space="preserve">This application form is online at </w:t>
      </w:r>
      <w:hyperlink r:id="rId7" w:history="1">
        <w:r w:rsidR="002A1F2C" w:rsidRPr="005D0497">
          <w:rPr>
            <w:rStyle w:val="Hyperlink"/>
          </w:rPr>
          <w:t>www.</w:t>
        </w:r>
        <w:r w:rsidR="00B638FE" w:rsidRPr="005D0497">
          <w:rPr>
            <w:rStyle w:val="Hyperlink"/>
          </w:rPr>
          <w:t>rtachicago.com/applications</w:t>
        </w:r>
      </w:hyperlink>
      <w:r w:rsidRPr="005D0497">
        <w:t xml:space="preserve">.  </w:t>
      </w:r>
      <w:r w:rsidR="00D96C8E" w:rsidRPr="005D0497">
        <w:t>You may submit the form</w:t>
      </w:r>
      <w:r w:rsidR="001760DD" w:rsidRPr="005D0497">
        <w:t xml:space="preserve"> by email to </w:t>
      </w:r>
      <w:hyperlink r:id="rId8" w:history="1">
        <w:r w:rsidR="001760DD" w:rsidRPr="005D0497">
          <w:rPr>
            <w:rStyle w:val="Hyperlink"/>
          </w:rPr>
          <w:t>applications@rtachicago.com</w:t>
        </w:r>
      </w:hyperlink>
      <w:r w:rsidR="001760DD" w:rsidRPr="005D0497">
        <w:t xml:space="preserve">.   </w:t>
      </w:r>
    </w:p>
    <w:p w:rsidR="00BD3EF1" w:rsidRPr="005D0497" w:rsidRDefault="007C67CE" w:rsidP="00BD3EF1">
      <w:pPr>
        <w:spacing w:after="0" w:line="240" w:lineRule="auto"/>
        <w:ind w:left="90"/>
        <w:rPr>
          <w:color w:val="548DD4" w:themeColor="text2" w:themeTint="99"/>
        </w:rPr>
      </w:pPr>
      <w:r w:rsidRPr="005D0497">
        <w:rPr>
          <w:color w:val="548DD4" w:themeColor="text2" w:themeTint="99"/>
          <w:sz w:val="20"/>
          <w:szCs w:val="20"/>
        </w:rPr>
        <w:t>Upon receipt of application, you will receive an e-mail verifying that your application has been received.</w:t>
      </w:r>
      <w:r w:rsidRPr="005D0497">
        <w:rPr>
          <w:color w:val="548DD4" w:themeColor="text2" w:themeTint="99"/>
        </w:rPr>
        <w:t xml:space="preserve">  </w:t>
      </w:r>
    </w:p>
    <w:p w:rsidR="00BD3EF1" w:rsidRPr="005D0497" w:rsidRDefault="00BD3EF1" w:rsidP="00BD3EF1">
      <w:pPr>
        <w:spacing w:after="0" w:line="240" w:lineRule="auto"/>
        <w:ind w:left="90"/>
        <w:rPr>
          <w:color w:val="548DD4" w:themeColor="text2" w:themeTint="99"/>
        </w:rPr>
      </w:pPr>
    </w:p>
    <w:p w:rsidR="0043475D" w:rsidRPr="005D0497" w:rsidRDefault="00A822AD" w:rsidP="00BD3EF1">
      <w:pPr>
        <w:spacing w:after="0" w:line="240" w:lineRule="auto"/>
        <w:rPr>
          <w:b/>
          <w:color w:val="548DD4" w:themeColor="text2" w:themeTint="99"/>
        </w:rPr>
      </w:pPr>
      <w:r w:rsidRPr="005D0497">
        <w:rPr>
          <w:b/>
          <w:color w:val="548DD4" w:themeColor="text2" w:themeTint="99"/>
        </w:rPr>
        <w:t>1</w:t>
      </w:r>
      <w:r w:rsidR="004E2A7E" w:rsidRPr="005D0497">
        <w:rPr>
          <w:b/>
          <w:color w:val="548DD4" w:themeColor="text2" w:themeTint="99"/>
        </w:rPr>
        <w:t xml:space="preserve">. </w:t>
      </w:r>
      <w:r w:rsidR="00331242" w:rsidRPr="005D0497">
        <w:rPr>
          <w:b/>
          <w:color w:val="548DD4" w:themeColor="text2" w:themeTint="99"/>
        </w:rPr>
        <w:t>Name of Applicant:</w:t>
      </w:r>
      <w:r w:rsidR="001F0DBE" w:rsidRPr="005D0497">
        <w:rPr>
          <w:b/>
          <w:color w:val="548DD4" w:themeColor="text2" w:themeTint="99"/>
        </w:rPr>
        <w:t xml:space="preserve"> </w:t>
      </w:r>
      <w:r w:rsidR="005A4F9C" w:rsidRPr="005D0497">
        <w:rPr>
          <w:b/>
          <w:color w:val="548DD4" w:themeColor="text2" w:themeTint="99"/>
        </w:rPr>
        <w:br/>
      </w:r>
    </w:p>
    <w:p w:rsidR="00BD3EF1" w:rsidRPr="005D0497" w:rsidRDefault="00BD3EF1" w:rsidP="00BD3EF1">
      <w:pPr>
        <w:spacing w:after="0" w:line="240" w:lineRule="auto"/>
        <w:rPr>
          <w:b/>
          <w:color w:val="548DD4" w:themeColor="text2" w:themeTint="99"/>
        </w:rPr>
      </w:pPr>
    </w:p>
    <w:p w:rsidR="00A55FA4" w:rsidRPr="005D0497" w:rsidRDefault="0043475D" w:rsidP="00BD3EF1">
      <w:pPr>
        <w:spacing w:after="0" w:line="240" w:lineRule="auto"/>
        <w:rPr>
          <w:b/>
          <w:color w:val="548DD4" w:themeColor="text2" w:themeTint="99"/>
        </w:rPr>
      </w:pPr>
      <w:r w:rsidRPr="005D0497">
        <w:rPr>
          <w:b/>
          <w:color w:val="548DD4" w:themeColor="text2" w:themeTint="99"/>
        </w:rPr>
        <w:t xml:space="preserve">2. Main Contact for Application: </w:t>
      </w:r>
    </w:p>
    <w:p w:rsidR="00772BC2" w:rsidRPr="005D0497" w:rsidRDefault="00772BC2" w:rsidP="00BD3EF1">
      <w:pPr>
        <w:spacing w:after="0" w:line="240" w:lineRule="auto"/>
        <w:rPr>
          <w:b/>
          <w:color w:val="548DD4" w:themeColor="text2" w:themeTint="99"/>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772BC2" w:rsidRPr="005D0497" w:rsidTr="009B0787">
        <w:trPr>
          <w:trHeight w:val="480"/>
        </w:trPr>
        <w:tc>
          <w:tcPr>
            <w:tcW w:w="9576" w:type="dxa"/>
            <w:vAlign w:val="bottom"/>
          </w:tcPr>
          <w:p w:rsidR="00772BC2" w:rsidRPr="005D0497" w:rsidRDefault="00772BC2">
            <w:r w:rsidRPr="005D0497">
              <w:t>Name:</w:t>
            </w:r>
            <w:r w:rsidR="00092416" w:rsidRPr="005D0497">
              <w:t xml:space="preserve"> Donovan Day</w:t>
            </w:r>
          </w:p>
        </w:tc>
      </w:tr>
      <w:tr w:rsidR="00772BC2" w:rsidRPr="005D0497" w:rsidTr="009B0787">
        <w:trPr>
          <w:trHeight w:val="480"/>
        </w:trPr>
        <w:tc>
          <w:tcPr>
            <w:tcW w:w="9576" w:type="dxa"/>
            <w:vAlign w:val="bottom"/>
          </w:tcPr>
          <w:p w:rsidR="00772BC2" w:rsidRPr="005D0497" w:rsidRDefault="00E13959">
            <w:r w:rsidRPr="005D0497">
              <w:t>Title:</w:t>
            </w:r>
            <w:r w:rsidR="00092416" w:rsidRPr="005D0497">
              <w:t xml:space="preserve"> Community Development Director</w:t>
            </w:r>
          </w:p>
        </w:tc>
      </w:tr>
      <w:tr w:rsidR="00E13959" w:rsidRPr="005D0497" w:rsidTr="00E13959">
        <w:trPr>
          <w:trHeight w:val="480"/>
        </w:trPr>
        <w:tc>
          <w:tcPr>
            <w:tcW w:w="9576" w:type="dxa"/>
            <w:vAlign w:val="bottom"/>
          </w:tcPr>
          <w:p w:rsidR="00E13959" w:rsidRPr="005D0497" w:rsidRDefault="00E13959" w:rsidP="00E13959">
            <w:r w:rsidRPr="005D0497">
              <w:t>Phone number:</w:t>
            </w:r>
            <w:r w:rsidR="00092416" w:rsidRPr="005D0497">
              <w:t xml:space="preserve"> 847-587-3949</w:t>
            </w:r>
          </w:p>
        </w:tc>
      </w:tr>
      <w:tr w:rsidR="00772BC2" w:rsidRPr="005D0497" w:rsidTr="009B0787">
        <w:trPr>
          <w:trHeight w:val="480"/>
        </w:trPr>
        <w:tc>
          <w:tcPr>
            <w:tcW w:w="9576" w:type="dxa"/>
            <w:vAlign w:val="bottom"/>
          </w:tcPr>
          <w:p w:rsidR="00772BC2" w:rsidRPr="005D0497" w:rsidRDefault="00772BC2" w:rsidP="004C2389">
            <w:r w:rsidRPr="005D0497">
              <w:t>Email:</w:t>
            </w:r>
            <w:r w:rsidR="00092416" w:rsidRPr="005D0497">
              <w:t xml:space="preserve"> </w:t>
            </w:r>
            <w:r w:rsidR="004C2389">
              <w:t>dayd@foxlake.org</w:t>
            </w:r>
          </w:p>
        </w:tc>
      </w:tr>
    </w:tbl>
    <w:p w:rsidR="00BD3EF1" w:rsidRPr="005D0497" w:rsidRDefault="005A4F9C" w:rsidP="00BD3EF1">
      <w:pPr>
        <w:spacing w:after="0" w:line="240" w:lineRule="auto"/>
        <w:rPr>
          <w:b/>
          <w:color w:val="548DD4" w:themeColor="text2" w:themeTint="99"/>
        </w:rPr>
      </w:pPr>
      <w:r w:rsidRPr="005D0497">
        <w:rPr>
          <w:b/>
          <w:color w:val="548DD4" w:themeColor="text2" w:themeTint="99"/>
        </w:rPr>
        <w:br/>
      </w:r>
    </w:p>
    <w:p w:rsidR="00BD3EF1" w:rsidRPr="005D0497" w:rsidRDefault="00503034" w:rsidP="00BD3EF1">
      <w:pPr>
        <w:spacing w:after="0" w:line="240" w:lineRule="auto"/>
        <w:rPr>
          <w:rFonts w:cstheme="minorHAnsi"/>
        </w:rPr>
      </w:pPr>
      <w:r w:rsidRPr="005D0497">
        <w:rPr>
          <w:b/>
          <w:color w:val="548DD4" w:themeColor="text2" w:themeTint="99"/>
        </w:rPr>
        <w:t>3</w:t>
      </w:r>
      <w:r w:rsidR="004E2A7E" w:rsidRPr="005D0497">
        <w:rPr>
          <w:b/>
          <w:color w:val="548DD4" w:themeColor="text2" w:themeTint="99"/>
        </w:rPr>
        <w:t xml:space="preserve">. </w:t>
      </w:r>
      <w:r w:rsidR="00331242" w:rsidRPr="005D0497">
        <w:rPr>
          <w:b/>
          <w:color w:val="548DD4" w:themeColor="text2" w:themeTint="99"/>
        </w:rPr>
        <w:t>Type of Applicant</w:t>
      </w:r>
      <w:r w:rsidR="000E17EB" w:rsidRPr="005D0497">
        <w:rPr>
          <w:b/>
          <w:color w:val="548DD4" w:themeColor="text2" w:themeTint="99"/>
        </w:rPr>
        <w:t xml:space="preserve"> (please check any that apply)</w:t>
      </w:r>
      <w:r w:rsidR="00331242" w:rsidRPr="005D0497">
        <w:rPr>
          <w:b/>
          <w:color w:val="548DD4" w:themeColor="text2" w:themeTint="99"/>
        </w:rPr>
        <w:t>:</w:t>
      </w:r>
      <w:r w:rsidR="00A822AD" w:rsidRPr="005D0497">
        <w:rPr>
          <w:b/>
          <w:color w:val="548DD4" w:themeColor="text2" w:themeTint="99"/>
        </w:rPr>
        <w:br/>
      </w:r>
    </w:p>
    <w:p w:rsidR="00BD3EF1" w:rsidRPr="005D0497" w:rsidRDefault="000E17EB" w:rsidP="00BD3EF1">
      <w:pPr>
        <w:spacing w:after="0" w:line="240" w:lineRule="auto"/>
      </w:pPr>
      <w:r w:rsidRPr="005D0497">
        <w:rPr>
          <w:rFonts w:cstheme="minorHAnsi"/>
        </w:rPr>
        <w:t>__</w:t>
      </w:r>
      <w:r w:rsidR="00092416" w:rsidRPr="005D0497">
        <w:rPr>
          <w:rFonts w:cstheme="minorHAnsi"/>
          <w:u w:val="single"/>
        </w:rPr>
        <w:t>X</w:t>
      </w:r>
      <w:r w:rsidRPr="005D0497">
        <w:rPr>
          <w:rFonts w:cstheme="minorHAnsi"/>
        </w:rPr>
        <w:t xml:space="preserve">_ </w:t>
      </w:r>
      <w:r w:rsidR="00B638FE" w:rsidRPr="005D0497">
        <w:t>Local government</w:t>
      </w:r>
      <w:r w:rsidRPr="005D0497">
        <w:br/>
      </w:r>
    </w:p>
    <w:p w:rsidR="00BD3EF1" w:rsidRPr="005D0497" w:rsidRDefault="00A55FA4" w:rsidP="00BD3EF1">
      <w:pPr>
        <w:spacing w:after="0" w:line="240" w:lineRule="auto"/>
        <w:rPr>
          <w:color w:val="000000" w:themeColor="text1"/>
        </w:rPr>
      </w:pPr>
      <w:r w:rsidRPr="005D0497">
        <w:rPr>
          <w:rFonts w:cstheme="minorHAnsi"/>
          <w:noProof/>
        </w:rPr>
        <mc:AlternateContent>
          <mc:Choice Requires="wps">
            <w:drawing>
              <wp:anchor distT="0" distB="0" distL="114300" distR="114300" simplePos="0" relativeHeight="251661312" behindDoc="0" locked="0" layoutInCell="1" allowOverlap="1" wp14:anchorId="4745F877" wp14:editId="6259BD7A">
                <wp:simplePos x="0" y="0"/>
                <wp:positionH relativeFrom="column">
                  <wp:posOffset>1876425</wp:posOffset>
                </wp:positionH>
                <wp:positionV relativeFrom="paragraph">
                  <wp:posOffset>107950</wp:posOffset>
                </wp:positionV>
                <wp:extent cx="751205" cy="635"/>
                <wp:effectExtent l="0" t="76200" r="29845" b="946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20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47.75pt;margin-top:8.5pt;width:59.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KuNQIAAF8EAAAOAAAAZHJzL2Uyb0RvYy54bWysVE2P2yAQvVfqf0Dcs7bztYkVZ7Wyk162&#10;baTd/gAC2EbFgIDEiar+9w7ESZv2UlX1AQ9m5s2bmYdXT6dOoiO3TmhV4OwhxYgrqplQTYG/vG1H&#10;C4ycJ4oRqRUv8Jk7/LR+/27Vm5yPdasl4xYBiHJ5bwrcem/yJHG05R1xD9pwBYe1th3xsLVNwizp&#10;Ab2TyThN50mvLTNWU+4cfK0uh3gd8euaU/+5rh33SBYYuPm42rjuw5qsVyRvLDGtoAMN8g8sOiIU&#10;JL1BVcQTdLDiD6hOUKudrv0D1V2i61pQHmuAarL0t2peW2J4rAWa48ytTe7/wdJPx51FghV4gpEi&#10;HYzo+eB1zIzGoT29cTl4lWpnQ4H0pF7Ni6ZfHVK6bIlqeHR+OxuIzUJEchcSNs5Akn3/UTPwIYAf&#10;e3WqbRcgoQvoFEdyvo2Enzyi8PFxlo3TGUYUjuaTWYQn+TXSWOc/cN2hYBTYeUtE0/pSKwWT1zaL&#10;ecjxxfnAi+TXgJBW6a2QMgpAKtQD+WU6S2OE01KwcBr8nG32pbToSIKG4jPQuHOz+qBYRGs5YZvB&#10;9kRIsJGP7fFWQMMkxyFdxxlGksO1CdaFn1QhIxQPjAfrIqNvy3S5WWwW09F0PN+MpmlVjZ635XQ0&#10;32aPs2pSlWWVfQ/ks2neCsa4Cvyvks6mfyeZ4XJdxHgT9a1TyT16bCmQvb4j6Tj9MPCLdPaanXc2&#10;VBeEACqOzsONC9fk1330+vlfWP8AAAD//wMAUEsDBBQABgAIAAAAIQC032NX3gAAAAkBAAAPAAAA&#10;ZHJzL2Rvd25yZXYueG1sTI/BTsMwEETvSPyDtUjcqJNCoYQ4VYTEgXKi0PbqxtskJV6H2G3M37M9&#10;wXFnnmZn8kW0nTjh4FtHCtJJAgKpcqalWsHnx8vNHIQPmozuHKGCH/SwKC4vcp0ZN9I7nlahFhxC&#10;PtMKmhD6TEpfNWi1n7geib29G6wOfA61NIMeOdx2cpok99LqlvhDo3t8brD6Wh2tArt5ey0PhziW&#10;y83ye79dr6MzqVLXV7F8AhEwhj8YzvW5OhTcaeeOZLzoFEwfZzNG2XjgTQzcpbe8ZXcWUpBFLv8v&#10;KH4BAAD//wMAUEsBAi0AFAAGAAgAAAAhALaDOJL+AAAA4QEAABMAAAAAAAAAAAAAAAAAAAAAAFtD&#10;b250ZW50X1R5cGVzXS54bWxQSwECLQAUAAYACAAAACEAOP0h/9YAAACUAQAACwAAAAAAAAAAAAAA&#10;AAAvAQAAX3JlbHMvLnJlbHNQSwECLQAUAAYACAAAACEAHCUCrjUCAABfBAAADgAAAAAAAAAAAAAA&#10;AAAuAgAAZHJzL2Uyb0RvYy54bWxQSwECLQAUAAYACAAAACEAtN9jV94AAAAJAQAADwAAAAAAAAAA&#10;AAAAAACPBAAAZHJzL2Rvd25yZXYueG1sUEsFBgAAAAAEAAQA8wAAAJoFAAAAAA==&#10;" strokeweight="1.5pt">
                <v:stroke endarrow="block"/>
              </v:shape>
            </w:pict>
          </mc:Fallback>
        </mc:AlternateContent>
      </w:r>
      <w:r w:rsidR="000E17EB" w:rsidRPr="005D0497">
        <w:t xml:space="preserve">____ </w:t>
      </w:r>
      <w:r w:rsidR="00B917EB" w:rsidRPr="005D0497">
        <w:t>Multijurisdictional</w:t>
      </w:r>
      <w:r w:rsidR="00250BFE" w:rsidRPr="005D0497">
        <w:t xml:space="preserve"> group</w:t>
      </w:r>
      <w:r w:rsidR="00BD3EF1" w:rsidRPr="005D0497">
        <w:t>*</w:t>
      </w:r>
      <w:r w:rsidR="000F42F4" w:rsidRPr="005D0497">
        <w:t xml:space="preserve"> </w:t>
      </w:r>
      <w:r w:rsidR="00784C55" w:rsidRPr="005D0497">
        <w:tab/>
      </w:r>
      <w:r w:rsidR="00784C55" w:rsidRPr="005D0497">
        <w:tab/>
      </w:r>
      <w:r w:rsidR="00784C55" w:rsidRPr="005D0497">
        <w:tab/>
      </w:r>
      <w:r w:rsidR="00784C55" w:rsidRPr="005D0497">
        <w:rPr>
          <w:color w:val="000000" w:themeColor="text1"/>
        </w:rPr>
        <w:t>P</w:t>
      </w:r>
      <w:r w:rsidR="007428F1" w:rsidRPr="005D0497">
        <w:rPr>
          <w:color w:val="000000" w:themeColor="text1"/>
        </w:rPr>
        <w:t>lease list the members of the group</w:t>
      </w:r>
      <w:r w:rsidR="00D42F1D" w:rsidRPr="005D0497">
        <w:rPr>
          <w:color w:val="000000" w:themeColor="text1"/>
        </w:rPr>
        <w:t xml:space="preserve"> (including </w:t>
      </w:r>
    </w:p>
    <w:p w:rsidR="00A822AD" w:rsidRPr="005D0497" w:rsidRDefault="00BD3EF1" w:rsidP="00BD3EF1">
      <w:pPr>
        <w:spacing w:after="0" w:line="240" w:lineRule="auto"/>
        <w:rPr>
          <w:color w:val="000000" w:themeColor="text1"/>
        </w:rPr>
      </w:pPr>
      <w:r w:rsidRPr="005D0497">
        <w:rPr>
          <w:color w:val="000000" w:themeColor="text1"/>
        </w:rPr>
        <w:tab/>
      </w:r>
      <w:r w:rsidRPr="005D0497">
        <w:rPr>
          <w:color w:val="000000" w:themeColor="text1"/>
        </w:rPr>
        <w:tab/>
      </w:r>
      <w:r w:rsidRPr="005D0497">
        <w:rPr>
          <w:color w:val="000000" w:themeColor="text1"/>
        </w:rPr>
        <w:tab/>
      </w:r>
      <w:r w:rsidRPr="005D0497">
        <w:rPr>
          <w:color w:val="000000" w:themeColor="text1"/>
        </w:rPr>
        <w:tab/>
      </w:r>
      <w:r w:rsidRPr="005D0497">
        <w:rPr>
          <w:color w:val="000000" w:themeColor="text1"/>
        </w:rPr>
        <w:tab/>
      </w:r>
      <w:r w:rsidRPr="005D0497">
        <w:rPr>
          <w:color w:val="000000" w:themeColor="text1"/>
        </w:rPr>
        <w:tab/>
      </w:r>
      <w:proofErr w:type="gramStart"/>
      <w:r w:rsidR="00D42F1D" w:rsidRPr="005D0497">
        <w:rPr>
          <w:color w:val="000000" w:themeColor="text1"/>
        </w:rPr>
        <w:t>government</w:t>
      </w:r>
      <w:proofErr w:type="gramEnd"/>
      <w:r w:rsidR="00D42F1D" w:rsidRPr="005D0497">
        <w:rPr>
          <w:color w:val="000000" w:themeColor="text1"/>
        </w:rPr>
        <w:t xml:space="preserve"> and nongovernmental organizations)</w:t>
      </w:r>
      <w:r w:rsidR="00784C55" w:rsidRPr="005D0497">
        <w:rPr>
          <w:color w:val="000000" w:themeColor="text1"/>
        </w:rPr>
        <w:t>:</w:t>
      </w:r>
    </w:p>
    <w:p w:rsidR="00784C55" w:rsidRPr="005D0497" w:rsidRDefault="00784C55" w:rsidP="00BD3EF1">
      <w:pPr>
        <w:spacing w:after="0" w:line="240" w:lineRule="auto"/>
        <w:ind w:left="4320"/>
        <w:rPr>
          <w:color w:val="000000" w:themeColor="text1"/>
        </w:rPr>
      </w:pPr>
      <w:r w:rsidRPr="005D0497">
        <w:t>__________________________________________</w:t>
      </w:r>
      <w:r w:rsidRPr="005D0497">
        <w:br/>
        <w:t>__________________________________________</w:t>
      </w:r>
      <w:r w:rsidRPr="005D0497">
        <w:br/>
        <w:t>__________________________________________</w:t>
      </w:r>
      <w:r w:rsidR="00A822AD" w:rsidRPr="005D0497">
        <w:tab/>
      </w:r>
    </w:p>
    <w:p w:rsidR="00BD3EF1" w:rsidRPr="005D0497" w:rsidRDefault="00BD3EF1" w:rsidP="00BD3EF1">
      <w:pPr>
        <w:spacing w:after="0" w:line="240" w:lineRule="auto"/>
      </w:pPr>
    </w:p>
    <w:p w:rsidR="00A822AD" w:rsidRPr="005D0497" w:rsidRDefault="00BB6A0C" w:rsidP="00BD3EF1">
      <w:pPr>
        <w:spacing w:after="0" w:line="240" w:lineRule="auto"/>
      </w:pPr>
      <w:r w:rsidRPr="005D0497">
        <w:rPr>
          <w:rFonts w:cstheme="minorHAnsi"/>
          <w:noProof/>
        </w:rPr>
        <mc:AlternateContent>
          <mc:Choice Requires="wps">
            <w:drawing>
              <wp:anchor distT="0" distB="0" distL="114300" distR="114300" simplePos="0" relativeHeight="251660288" behindDoc="0" locked="0" layoutInCell="1" allowOverlap="1" wp14:anchorId="27C6DFC4" wp14:editId="13833201">
                <wp:simplePos x="0" y="0"/>
                <wp:positionH relativeFrom="column">
                  <wp:posOffset>2231362</wp:posOffset>
                </wp:positionH>
                <wp:positionV relativeFrom="paragraph">
                  <wp:posOffset>100387</wp:posOffset>
                </wp:positionV>
                <wp:extent cx="447675" cy="635"/>
                <wp:effectExtent l="0" t="76200" r="28575" b="946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75.7pt;margin-top:7.9pt;width:35.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sNQIAAF8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WB2GCnS&#10;wYieD17HzGgS2tMbV4BXpbY2FEhP6tW8aPrVIaWrlqg9j85vZwOxWYhI7kLCxhlIsus/agY+BPBj&#10;r06N7QIkdAGd4kjOt5Hwk0cUPub54+xxihGFo9nDNMKT4hpprPMfuO5QMErsvCVi3/pKKwWT1zaL&#10;ecjxxfnAixTXgJBW6Y2QMgpAKtQD+UU6TWOE01KwcBr8nN3vKmnRkQQNxWegcedm9UGxiNZywtaD&#10;7YmQYCMf2+OtgIZJjkO6jjOMJIdrE6wLP6lCRigeGA/WRUbfFuliPV/P81E+ma1HeVrXo+dNlY9m&#10;m+xxWj/UVVVn3wP5LC9awRhXgf9V0ln+d5IZLtdFjDdR3zqV3KPHlgLZ6zuSjtMPA79IZ6fZeWtD&#10;dUEIoOLoPNy4cE1+3Uevn/+F1Q8AAAD//wMAUEsDBBQABgAIAAAAIQAYh7E63gAAAAkBAAAPAAAA&#10;ZHJzL2Rvd25yZXYueG1sTI/BTsMwEETvSPyDtUjcqJPSIhriVBESB8qJlparG2+TlHgdYrcxf8/2&#10;BMedeZqdyZfRduKMg28dKUgnCQikypmWagUfm5e7RxA+aDK6c4QKftDDsri+ynVm3EjveF6HWnAI&#10;+UwraELoMyl91aDVfuJ6JPYObrA68DnU0gx65HDbyWmSPEirW+IPje7xucHqa32yCuzu7bU8HuNY&#10;rnar78PndhudSZW6vYnlE4iAMfzBcKnP1aHgTnt3IuNFp+B+ns4YZWPOExiYTdMFiP1FWIAscvl/&#10;QfELAAD//wMAUEsBAi0AFAAGAAgAAAAhALaDOJL+AAAA4QEAABMAAAAAAAAAAAAAAAAAAAAAAFtD&#10;b250ZW50X1R5cGVzXS54bWxQSwECLQAUAAYACAAAACEAOP0h/9YAAACUAQAACwAAAAAAAAAAAAAA&#10;AAAvAQAAX3JlbHMvLnJlbHNQSwECLQAUAAYACAAAACEA/gTQrDUCAABfBAAADgAAAAAAAAAAAAAA&#10;AAAuAgAAZHJzL2Uyb0RvYy54bWxQSwECLQAUAAYACAAAACEAGIexOt4AAAAJAQAADwAAAAAAAAAA&#10;AAAAAACPBAAAZHJzL2Rvd25yZXYueG1sUEsFBgAAAAAEAAQA8wAAAJoFAAAAAA==&#10;" strokeweight="1.5pt">
                <v:stroke endarrow="block"/>
              </v:shape>
            </w:pict>
          </mc:Fallback>
        </mc:AlternateContent>
      </w:r>
      <w:r w:rsidR="000E17EB" w:rsidRPr="005D0497">
        <w:t xml:space="preserve">____ </w:t>
      </w:r>
      <w:r w:rsidR="00250BFE" w:rsidRPr="005D0497">
        <w:t>N</w:t>
      </w:r>
      <w:r w:rsidR="000E17EB" w:rsidRPr="005D0497">
        <w:t>ongovernmental organization</w:t>
      </w:r>
      <w:r w:rsidR="00D42F1D" w:rsidRPr="005D0497">
        <w:t>*</w:t>
      </w:r>
      <w:r w:rsidR="00300F0D" w:rsidRPr="005D0497">
        <w:tab/>
      </w:r>
      <w:r w:rsidR="00300F0D" w:rsidRPr="005D0497">
        <w:tab/>
        <w:t>Name of local government partner(s):</w:t>
      </w:r>
    </w:p>
    <w:p w:rsidR="00DA2DAF" w:rsidRPr="005D0497" w:rsidRDefault="00300F0D" w:rsidP="00BD3EF1">
      <w:pPr>
        <w:spacing w:after="0" w:line="240" w:lineRule="auto"/>
        <w:ind w:left="4320"/>
      </w:pPr>
      <w:r w:rsidRPr="005D0497">
        <w:t>__________________________________________</w:t>
      </w:r>
      <w:r w:rsidRPr="005D0497">
        <w:br/>
        <w:t>__________________________________________</w:t>
      </w:r>
      <w:r w:rsidRPr="005D0497">
        <w:br/>
        <w:t>__________________________________________</w:t>
      </w:r>
    </w:p>
    <w:p w:rsidR="00CA64D7" w:rsidRPr="005D0497" w:rsidRDefault="00CA64D7" w:rsidP="00BD3EF1">
      <w:pPr>
        <w:spacing w:after="0" w:line="240" w:lineRule="auto"/>
        <w:rPr>
          <w:b/>
          <w:color w:val="548DD4" w:themeColor="text2" w:themeTint="99"/>
        </w:rPr>
      </w:pPr>
    </w:p>
    <w:p w:rsidR="00D42F1D" w:rsidRPr="005D0497" w:rsidRDefault="00D42F1D" w:rsidP="00BD3EF1">
      <w:pPr>
        <w:spacing w:after="0" w:line="240" w:lineRule="auto"/>
      </w:pPr>
      <w:r w:rsidRPr="005D0497">
        <w:t xml:space="preserve">*Applications submitted by </w:t>
      </w:r>
      <w:r w:rsidR="00BD3EF1" w:rsidRPr="005D0497">
        <w:t xml:space="preserve">multijurisdictional groups and </w:t>
      </w:r>
      <w:r w:rsidRPr="005D0497">
        <w:t xml:space="preserve">nongovernmental organizations must include a letter indicating support from </w:t>
      </w:r>
      <w:r w:rsidR="00BD3EF1" w:rsidRPr="005D0497">
        <w:t>each</w:t>
      </w:r>
      <w:r w:rsidRPr="005D0497">
        <w:t xml:space="preserve"> relevant local government.  See the FAQs for more information.</w:t>
      </w:r>
      <w:r w:rsidR="00B638FE" w:rsidRPr="005D0497">
        <w:t xml:space="preserve">  Nongovernmental applicants are strongly encouraged to contact CMAP</w:t>
      </w:r>
      <w:r w:rsidR="00772BC2" w:rsidRPr="005D0497">
        <w:t>,</w:t>
      </w:r>
      <w:r w:rsidR="00B638FE" w:rsidRPr="005D0497">
        <w:t xml:space="preserve"> RTA</w:t>
      </w:r>
      <w:r w:rsidR="00772BC2" w:rsidRPr="005D0497">
        <w:t>, or CCDPH</w:t>
      </w:r>
      <w:r w:rsidR="00B638FE" w:rsidRPr="005D0497">
        <w:t xml:space="preserve"> prior to submitting their application to discuss their project and the demonstration of local support.</w:t>
      </w:r>
    </w:p>
    <w:p w:rsidR="00BD3EF1" w:rsidRPr="005D0497" w:rsidRDefault="00BD3EF1" w:rsidP="00BD3EF1">
      <w:pPr>
        <w:spacing w:after="0" w:line="240" w:lineRule="auto"/>
      </w:pPr>
    </w:p>
    <w:p w:rsidR="00BD3EF1" w:rsidRPr="005D0497" w:rsidRDefault="00BD3EF1" w:rsidP="009B0787">
      <w:pPr>
        <w:rPr>
          <w:b/>
          <w:color w:val="548DD4" w:themeColor="text2" w:themeTint="99"/>
        </w:rPr>
      </w:pPr>
      <w:r w:rsidRPr="005D0497">
        <w:rPr>
          <w:b/>
          <w:color w:val="548DD4" w:themeColor="text2" w:themeTint="99"/>
        </w:rPr>
        <w:t>4. Project Type (please check any that apply):</w:t>
      </w:r>
    </w:p>
    <w:p w:rsidR="00BD3EF1" w:rsidRPr="005D0497" w:rsidRDefault="00BD3EF1" w:rsidP="00BD3EF1">
      <w:pPr>
        <w:spacing w:after="0" w:line="240" w:lineRule="auto"/>
      </w:pPr>
      <w:r w:rsidRPr="005D0497">
        <w:t xml:space="preserve">Please check all </w:t>
      </w:r>
      <w:r w:rsidR="004C2D2D" w:rsidRPr="005D0497">
        <w:t>statements</w:t>
      </w:r>
      <w:r w:rsidRPr="005D0497">
        <w:t xml:space="preserve"> below that describe characteristics of your project.  (This will help us determine whether your project is best handled by CMAP</w:t>
      </w:r>
      <w:r w:rsidR="00772BC2" w:rsidRPr="005D0497">
        <w:t xml:space="preserve">, </w:t>
      </w:r>
      <w:r w:rsidRPr="005D0497">
        <w:t>RTA</w:t>
      </w:r>
      <w:r w:rsidR="00772BC2" w:rsidRPr="005D0497">
        <w:t>, or CCDPH</w:t>
      </w:r>
      <w:r w:rsidRPr="005D0497">
        <w:t>.)</w:t>
      </w:r>
    </w:p>
    <w:p w:rsidR="00BD3EF1" w:rsidRPr="005D0497" w:rsidRDefault="00BD3EF1" w:rsidP="00BD3EF1">
      <w:pPr>
        <w:spacing w:after="0" w:line="240" w:lineRule="auto"/>
      </w:pPr>
    </w:p>
    <w:p w:rsidR="003D1718" w:rsidRPr="005D0497" w:rsidRDefault="003D1718" w:rsidP="00B638FE">
      <w:pPr>
        <w:spacing w:after="0" w:line="240" w:lineRule="auto"/>
        <w:ind w:left="720" w:hanging="720"/>
      </w:pPr>
      <w:r w:rsidRPr="005D0497">
        <w:t>_</w:t>
      </w:r>
      <w:r w:rsidR="00663942">
        <w:rPr>
          <w:u w:val="single"/>
        </w:rPr>
        <w:t>X</w:t>
      </w:r>
      <w:r w:rsidRPr="005D0497">
        <w:t xml:space="preserve">__ </w:t>
      </w:r>
      <w:proofErr w:type="gramStart"/>
      <w:r w:rsidRPr="005D0497">
        <w:t>My</w:t>
      </w:r>
      <w:proofErr w:type="gramEnd"/>
      <w:r w:rsidRPr="005D0497">
        <w:t xml:space="preserve"> project </w:t>
      </w:r>
      <w:r w:rsidR="00B638FE" w:rsidRPr="005D0497">
        <w:t>involves preparation of a plan.</w:t>
      </w:r>
    </w:p>
    <w:p w:rsidR="003D1718" w:rsidRPr="005D0497" w:rsidRDefault="00092416" w:rsidP="00B638FE">
      <w:pPr>
        <w:spacing w:after="0" w:line="240" w:lineRule="auto"/>
        <w:ind w:left="720" w:hanging="720"/>
      </w:pPr>
      <w:r w:rsidRPr="005D0497">
        <w:t>_</w:t>
      </w:r>
      <w:r w:rsidRPr="005D0497">
        <w:rPr>
          <w:u w:val="single"/>
        </w:rPr>
        <w:t>X_</w:t>
      </w:r>
      <w:r w:rsidR="003D1718" w:rsidRPr="005D0497">
        <w:t xml:space="preserve">_ </w:t>
      </w:r>
      <w:proofErr w:type="gramStart"/>
      <w:r w:rsidR="003D1718" w:rsidRPr="005D0497">
        <w:t>My</w:t>
      </w:r>
      <w:proofErr w:type="gramEnd"/>
      <w:r w:rsidR="003D1718" w:rsidRPr="005D0497">
        <w:t xml:space="preserve"> project </w:t>
      </w:r>
      <w:r w:rsidR="00B638FE" w:rsidRPr="005D0497">
        <w:t>helps to implement</w:t>
      </w:r>
      <w:r w:rsidR="003D1718" w:rsidRPr="005D0497">
        <w:t xml:space="preserve"> a past plan</w:t>
      </w:r>
      <w:r w:rsidR="00B638FE" w:rsidRPr="005D0497">
        <w:t>.</w:t>
      </w:r>
    </w:p>
    <w:p w:rsidR="00A87642" w:rsidRPr="005D0497" w:rsidRDefault="00A87642" w:rsidP="00B638FE">
      <w:pPr>
        <w:spacing w:after="0" w:line="240" w:lineRule="auto"/>
        <w:ind w:left="720" w:hanging="720"/>
      </w:pPr>
      <w:r w:rsidRPr="005D0497">
        <w:t>_</w:t>
      </w:r>
      <w:r w:rsidR="00092416" w:rsidRPr="005D0497">
        <w:rPr>
          <w:u w:val="single"/>
        </w:rPr>
        <w:t>X</w:t>
      </w:r>
      <w:r w:rsidRPr="005D0497">
        <w:t>_</w:t>
      </w:r>
      <w:r w:rsidR="00B638FE" w:rsidRPr="005D0497">
        <w:t>_</w:t>
      </w:r>
      <w:r w:rsidRPr="005D0497">
        <w:t xml:space="preserve"> </w:t>
      </w:r>
      <w:proofErr w:type="gramStart"/>
      <w:r w:rsidRPr="005D0497">
        <w:t>My</w:t>
      </w:r>
      <w:proofErr w:type="gramEnd"/>
      <w:r w:rsidRPr="005D0497">
        <w:t xml:space="preserve"> project links land use, transportation, and housing.</w:t>
      </w:r>
    </w:p>
    <w:p w:rsidR="00A87642" w:rsidRPr="005D0497" w:rsidRDefault="00A87642" w:rsidP="00B638FE">
      <w:pPr>
        <w:spacing w:after="0" w:line="240" w:lineRule="auto"/>
        <w:ind w:left="720" w:hanging="720"/>
      </w:pPr>
      <w:r w:rsidRPr="005D0497">
        <w:t xml:space="preserve">____ </w:t>
      </w:r>
      <w:proofErr w:type="gramStart"/>
      <w:r w:rsidRPr="005D0497">
        <w:t>My</w:t>
      </w:r>
      <w:proofErr w:type="gramEnd"/>
      <w:r w:rsidRPr="005D0497">
        <w:t xml:space="preserve"> project has direct relevance to public trans</w:t>
      </w:r>
      <w:r w:rsidR="000A5D46" w:rsidRPr="005D0497">
        <w:t xml:space="preserve">it and supports the use of the existing </w:t>
      </w:r>
      <w:r w:rsidR="00B638FE" w:rsidRPr="005D0497">
        <w:t xml:space="preserve">transit </w:t>
      </w:r>
      <w:r w:rsidR="000A5D46" w:rsidRPr="005D0497">
        <w:t>system</w:t>
      </w:r>
      <w:r w:rsidRPr="005D0497">
        <w:t>.</w:t>
      </w:r>
    </w:p>
    <w:p w:rsidR="00EA2FB1" w:rsidRPr="005D0497" w:rsidRDefault="00EA2FB1" w:rsidP="00B638FE">
      <w:pPr>
        <w:spacing w:after="0" w:line="240" w:lineRule="auto"/>
        <w:ind w:left="720" w:hanging="720"/>
      </w:pPr>
      <w:r w:rsidRPr="005D0497">
        <w:t xml:space="preserve">____ </w:t>
      </w:r>
      <w:proofErr w:type="gramStart"/>
      <w:r w:rsidRPr="005D0497">
        <w:t>My</w:t>
      </w:r>
      <w:proofErr w:type="gramEnd"/>
      <w:r w:rsidRPr="005D0497">
        <w:t xml:space="preserve"> project is a bicycle, pedestrian, or active transportation plan in suburban Cook County.</w:t>
      </w:r>
    </w:p>
    <w:p w:rsidR="00A87642" w:rsidRPr="005D0497" w:rsidRDefault="00A87642" w:rsidP="00B638FE">
      <w:pPr>
        <w:spacing w:after="0" w:line="240" w:lineRule="auto"/>
        <w:ind w:left="720" w:hanging="720"/>
      </w:pPr>
      <w:r w:rsidRPr="005D0497">
        <w:t xml:space="preserve">____ </w:t>
      </w:r>
      <w:proofErr w:type="gramStart"/>
      <w:r w:rsidRPr="005D0497">
        <w:t>My</w:t>
      </w:r>
      <w:proofErr w:type="gramEnd"/>
      <w:r w:rsidRPr="005D0497">
        <w:t xml:space="preserve"> project </w:t>
      </w:r>
      <w:r w:rsidR="00B638FE" w:rsidRPr="005D0497">
        <w:t>is not directly related to transportation or land use</w:t>
      </w:r>
      <w:r w:rsidRPr="005D0497">
        <w:t xml:space="preserve">, </w:t>
      </w:r>
      <w:r w:rsidR="00391AA3" w:rsidRPr="005D0497">
        <w:t xml:space="preserve">but </w:t>
      </w:r>
      <w:r w:rsidR="00C65C16" w:rsidRPr="005D0497">
        <w:t>implements GO TO 2040 in other ways.</w:t>
      </w:r>
    </w:p>
    <w:p w:rsidR="00A87642" w:rsidRPr="005D0497" w:rsidRDefault="00A87642" w:rsidP="00BD3EF1">
      <w:pPr>
        <w:spacing w:after="0" w:line="240" w:lineRule="auto"/>
      </w:pPr>
    </w:p>
    <w:p w:rsidR="00C60DD0" w:rsidRPr="005D0497" w:rsidRDefault="00C60DD0" w:rsidP="00C60DD0">
      <w:pPr>
        <w:spacing w:after="0" w:line="240" w:lineRule="auto"/>
        <w:rPr>
          <w:b/>
          <w:color w:val="548DD4" w:themeColor="text2" w:themeTint="99"/>
        </w:rPr>
      </w:pPr>
      <w:r w:rsidRPr="005D0497">
        <w:rPr>
          <w:b/>
          <w:color w:val="548DD4" w:themeColor="text2" w:themeTint="99"/>
        </w:rPr>
        <w:t>5. Local Match Requirement</w:t>
      </w:r>
      <w:r w:rsidR="003B7B36" w:rsidRPr="005D0497">
        <w:rPr>
          <w:b/>
          <w:color w:val="548DD4" w:themeColor="text2" w:themeTint="99"/>
        </w:rPr>
        <w:t xml:space="preserve"> (please initial to indicate you are aware of the local match requirements)</w:t>
      </w:r>
      <w:r w:rsidRPr="005D0497">
        <w:rPr>
          <w:b/>
          <w:color w:val="548DD4" w:themeColor="text2" w:themeTint="99"/>
        </w:rPr>
        <w:t>:</w:t>
      </w:r>
    </w:p>
    <w:p w:rsidR="00C60DD0" w:rsidRPr="005D0497" w:rsidRDefault="00C60DD0" w:rsidP="00C60DD0">
      <w:pPr>
        <w:spacing w:after="0" w:line="240" w:lineRule="auto"/>
      </w:pPr>
      <w:r w:rsidRPr="005D0497">
        <w:t>I am aware that a local match will be required</w:t>
      </w:r>
      <w:r w:rsidR="00286772" w:rsidRPr="005D0497">
        <w:t xml:space="preserve"> for most projects</w:t>
      </w:r>
      <w:r w:rsidRPr="005D0497">
        <w:t xml:space="preserve">, and understand that if my project is selected it is up to the project applicant to contribute a local match. (See the program guide for further details on local match requirements.) </w:t>
      </w:r>
      <w:r w:rsidRPr="005D0497">
        <w:br/>
      </w:r>
    </w:p>
    <w:p w:rsidR="00C60DD0" w:rsidRPr="005D0497" w:rsidRDefault="00C60DD0" w:rsidP="00C60DD0">
      <w:pPr>
        <w:spacing w:after="0" w:line="240" w:lineRule="auto"/>
        <w:ind w:left="720" w:hanging="720"/>
      </w:pPr>
      <w:r w:rsidRPr="005D0497">
        <w:t>__</w:t>
      </w:r>
      <w:r w:rsidR="00092416" w:rsidRPr="005D0497">
        <w:rPr>
          <w:u w:val="single"/>
        </w:rPr>
        <w:t>X</w:t>
      </w:r>
      <w:r w:rsidRPr="005D0497">
        <w:t>_ Yes, I understand that applicants will be required to contribute a local match.</w:t>
      </w:r>
    </w:p>
    <w:p w:rsidR="00BD3EF1" w:rsidRPr="005D0497" w:rsidRDefault="00BD3EF1" w:rsidP="00BD3EF1">
      <w:pPr>
        <w:spacing w:after="0" w:line="240" w:lineRule="auto"/>
      </w:pPr>
    </w:p>
    <w:p w:rsidR="00A87642" w:rsidRPr="005D0497" w:rsidRDefault="00C60DD0" w:rsidP="00BD3EF1">
      <w:pPr>
        <w:spacing w:after="0" w:line="240" w:lineRule="auto"/>
        <w:rPr>
          <w:b/>
          <w:color w:val="548DD4" w:themeColor="text2" w:themeTint="99"/>
        </w:rPr>
      </w:pPr>
      <w:r w:rsidRPr="005D0497">
        <w:rPr>
          <w:b/>
          <w:color w:val="548DD4" w:themeColor="text2" w:themeTint="99"/>
        </w:rPr>
        <w:t>6</w:t>
      </w:r>
      <w:r w:rsidR="00A87642" w:rsidRPr="005D0497">
        <w:rPr>
          <w:b/>
          <w:color w:val="548DD4" w:themeColor="text2" w:themeTint="99"/>
        </w:rPr>
        <w:t>. Project Location:</w:t>
      </w:r>
    </w:p>
    <w:p w:rsidR="00A87642" w:rsidRPr="005D0497" w:rsidRDefault="00A87642" w:rsidP="00BD3EF1">
      <w:pPr>
        <w:spacing w:after="0" w:line="240" w:lineRule="auto"/>
      </w:pPr>
      <w:r w:rsidRPr="005D0497">
        <w:t>Please provide a brief description of the location of your project.  You may include a map if that helps to describe location, but this is not required.  If your project helps to implement a past</w:t>
      </w:r>
      <w:r w:rsidR="005D1982" w:rsidRPr="005D0497">
        <w:t xml:space="preserve"> plan</w:t>
      </w:r>
      <w:r w:rsidRPr="005D0497">
        <w:t>, please include a link to that plan.</w:t>
      </w:r>
      <w:r w:rsidR="00092416" w:rsidRPr="005D0497">
        <w:t xml:space="preserve"> </w:t>
      </w:r>
    </w:p>
    <w:p w:rsidR="00A87642" w:rsidRPr="005D0497" w:rsidRDefault="00092416" w:rsidP="00BD3EF1">
      <w:pPr>
        <w:spacing w:after="0" w:line="240" w:lineRule="auto"/>
        <w:rPr>
          <w:b/>
        </w:rPr>
      </w:pPr>
      <w:r w:rsidRPr="005D0497">
        <w:rPr>
          <w:b/>
        </w:rPr>
        <w:t xml:space="preserve">The project will encompass the Village of Fox Lake. The Unified Development Ordinance will </w:t>
      </w:r>
      <w:r w:rsidR="007A58A1" w:rsidRPr="005D0497">
        <w:rPr>
          <w:b/>
        </w:rPr>
        <w:t xml:space="preserve">help to </w:t>
      </w:r>
      <w:r w:rsidRPr="005D0497">
        <w:rPr>
          <w:b/>
        </w:rPr>
        <w:t>implement the Comprehensive Development Plan, CMAP’s Greenways and Bikeways Plan, RTA Station Area Plan</w:t>
      </w:r>
      <w:r w:rsidR="007A58A1" w:rsidRPr="005D0497">
        <w:rPr>
          <w:b/>
        </w:rPr>
        <w:t xml:space="preserve">, and the GOTO 2040 Plan. </w:t>
      </w:r>
    </w:p>
    <w:p w:rsidR="00A87642" w:rsidRPr="005D0497" w:rsidRDefault="00A87642" w:rsidP="00BD3EF1">
      <w:pPr>
        <w:spacing w:after="0" w:line="240" w:lineRule="auto"/>
        <w:rPr>
          <w:b/>
          <w:color w:val="548DD4" w:themeColor="text2" w:themeTint="99"/>
        </w:rPr>
      </w:pPr>
    </w:p>
    <w:p w:rsidR="00A87642" w:rsidRPr="005D0497" w:rsidRDefault="00C60DD0" w:rsidP="00BD3EF1">
      <w:pPr>
        <w:spacing w:after="0" w:line="240" w:lineRule="auto"/>
        <w:rPr>
          <w:b/>
          <w:color w:val="548DD4" w:themeColor="text2" w:themeTint="99"/>
        </w:rPr>
      </w:pPr>
      <w:r w:rsidRPr="005D0497">
        <w:rPr>
          <w:b/>
          <w:color w:val="548DD4" w:themeColor="text2" w:themeTint="99"/>
        </w:rPr>
        <w:t>7</w:t>
      </w:r>
      <w:r w:rsidR="00A87642" w:rsidRPr="005D0497">
        <w:rPr>
          <w:b/>
          <w:color w:val="548DD4" w:themeColor="text2" w:themeTint="99"/>
        </w:rPr>
        <w:t>. Project Description:</w:t>
      </w:r>
    </w:p>
    <w:p w:rsidR="007A58A1" w:rsidRPr="005D0497" w:rsidRDefault="0025665C" w:rsidP="007A58A1">
      <w:pPr>
        <w:rPr>
          <w:szCs w:val="24"/>
        </w:rPr>
      </w:pPr>
      <w:r w:rsidRPr="005D0497">
        <w:rPr>
          <w:b/>
        </w:rPr>
        <w:t>Please t</w:t>
      </w:r>
      <w:r w:rsidR="00A67AF7" w:rsidRPr="005D0497">
        <w:rPr>
          <w:b/>
        </w:rPr>
        <w:t>ell us what you would like to do in your community</w:t>
      </w:r>
      <w:r w:rsidRPr="005D0497">
        <w:rPr>
          <w:b/>
        </w:rPr>
        <w:t>, and what assistance is needed</w:t>
      </w:r>
      <w:r w:rsidR="000F42F4" w:rsidRPr="005D0497">
        <w:t xml:space="preserve">.  </w:t>
      </w:r>
      <w:r w:rsidR="00DE6128" w:rsidRPr="005D0497">
        <w:t>If</w:t>
      </w:r>
      <w:r w:rsidR="00EC574A" w:rsidRPr="005D0497">
        <w:t xml:space="preserve"> you have more than one idea</w:t>
      </w:r>
      <w:r w:rsidR="00DE6128" w:rsidRPr="005D0497">
        <w:t xml:space="preserve">, please </w:t>
      </w:r>
      <w:r w:rsidR="00100AE8" w:rsidRPr="005D0497">
        <w:t xml:space="preserve">submit </w:t>
      </w:r>
      <w:r w:rsidR="003D1718" w:rsidRPr="005D0497">
        <w:t xml:space="preserve">a separate application for each project.  </w:t>
      </w:r>
      <w:r w:rsidR="000F42F4" w:rsidRPr="005D0497">
        <w:t>Please be specific, but also brief</w:t>
      </w:r>
      <w:r w:rsidR="00A4718E" w:rsidRPr="005D0497">
        <w:t xml:space="preserve"> (less than </w:t>
      </w:r>
      <w:r w:rsidR="00243B30" w:rsidRPr="005D0497">
        <w:t>two</w:t>
      </w:r>
      <w:r w:rsidR="00A4718E" w:rsidRPr="005D0497">
        <w:t xml:space="preserve"> pages</w:t>
      </w:r>
      <w:r w:rsidR="005A2D46" w:rsidRPr="005D0497">
        <w:t xml:space="preserve"> per project idea</w:t>
      </w:r>
      <w:r w:rsidR="00A4718E" w:rsidRPr="005D0497">
        <w:t>)</w:t>
      </w:r>
      <w:r w:rsidRPr="005D0497">
        <w:t>—</w:t>
      </w:r>
      <w:r w:rsidR="003C2722" w:rsidRPr="005D0497">
        <w:t>we</w:t>
      </w:r>
      <w:r w:rsidRPr="005D0497">
        <w:t xml:space="preserve"> </w:t>
      </w:r>
      <w:r w:rsidR="003C2722" w:rsidRPr="005D0497">
        <w:t xml:space="preserve">simply want </w:t>
      </w:r>
      <w:r w:rsidR="000F42F4" w:rsidRPr="005D0497">
        <w:t xml:space="preserve">to have a basic </w:t>
      </w:r>
      <w:r w:rsidR="003C2722" w:rsidRPr="005D0497">
        <w:t xml:space="preserve">understanding of what you want to do. </w:t>
      </w:r>
      <w:r w:rsidR="001E6727" w:rsidRPr="005D0497">
        <w:t xml:space="preserve"> </w:t>
      </w:r>
      <w:r w:rsidR="00772BC2" w:rsidRPr="005D0497">
        <w:t>Program</w:t>
      </w:r>
      <w:r w:rsidR="00A87642" w:rsidRPr="005D0497">
        <w:t xml:space="preserve"> </w:t>
      </w:r>
      <w:r w:rsidR="001E6727" w:rsidRPr="005D0497">
        <w:t>staff will follow-up with you if we need any additional information to fully u</w:t>
      </w:r>
      <w:r w:rsidR="00503034" w:rsidRPr="005D0497">
        <w:t xml:space="preserve">nderstand your proposed project. </w:t>
      </w:r>
    </w:p>
    <w:p w:rsidR="005D0497" w:rsidRPr="005D0497" w:rsidRDefault="007A58A1" w:rsidP="007A58A1">
      <w:pPr>
        <w:jc w:val="both"/>
        <w:rPr>
          <w:szCs w:val="24"/>
        </w:rPr>
      </w:pPr>
      <w:r w:rsidRPr="005D0497">
        <w:rPr>
          <w:szCs w:val="24"/>
        </w:rPr>
        <w:t>The Fox Lake Board of Trustees ha</w:t>
      </w:r>
      <w:r w:rsidR="00951342" w:rsidRPr="005D0497">
        <w:rPr>
          <w:szCs w:val="24"/>
        </w:rPr>
        <w:t>ve</w:t>
      </w:r>
      <w:r w:rsidRPr="005D0497">
        <w:rPr>
          <w:szCs w:val="24"/>
        </w:rPr>
        <w:t xml:space="preserve"> approved the UDO concept and Village Staff is now moving into the beginning stages of analyzing current regulations foun</w:t>
      </w:r>
      <w:r w:rsidR="00951342" w:rsidRPr="005D0497">
        <w:rPr>
          <w:szCs w:val="24"/>
        </w:rPr>
        <w:t xml:space="preserve">d within our various ordinances that need to be updated, removed entirely, and to </w:t>
      </w:r>
      <w:r w:rsidR="005D0497" w:rsidRPr="005D0497">
        <w:rPr>
          <w:szCs w:val="24"/>
        </w:rPr>
        <w:t>identify</w:t>
      </w:r>
      <w:r w:rsidR="00951342" w:rsidRPr="005D0497">
        <w:rPr>
          <w:szCs w:val="24"/>
        </w:rPr>
        <w:t xml:space="preserve"> inconsistencies and conflicting sections. The Village would like to work alongside CMAP to develop a Unified Development Ordinance that is forward thinking while still maintaining the character of our </w:t>
      </w:r>
      <w:r w:rsidR="005D0497" w:rsidRPr="005D0497">
        <w:rPr>
          <w:szCs w:val="24"/>
        </w:rPr>
        <w:t>Village</w:t>
      </w:r>
      <w:r w:rsidR="00951342" w:rsidRPr="005D0497">
        <w:rPr>
          <w:szCs w:val="24"/>
        </w:rPr>
        <w:t xml:space="preserve">. The Village Board is </w:t>
      </w:r>
      <w:r w:rsidR="005D0497" w:rsidRPr="005D0497">
        <w:rPr>
          <w:szCs w:val="24"/>
        </w:rPr>
        <w:t xml:space="preserve">very open to new ideas and we’d like CMAP’s expertise in helping us think outside of the box for a new Unified Development Ordinance. </w:t>
      </w:r>
    </w:p>
    <w:p w:rsidR="007A58A1" w:rsidRPr="005D0497" w:rsidRDefault="007A58A1" w:rsidP="007A58A1">
      <w:pPr>
        <w:jc w:val="both"/>
        <w:rPr>
          <w:szCs w:val="24"/>
        </w:rPr>
      </w:pPr>
      <w:r w:rsidRPr="005D0497">
        <w:rPr>
          <w:szCs w:val="24"/>
        </w:rPr>
        <w:t>The preparation of a unified development ordinance (UDO) for Fox Lake allows the Village’s land use ordinances, including the zoning, subdivision, and sign regulations,</w:t>
      </w:r>
      <w:r w:rsidR="005D0497" w:rsidRPr="005D0497">
        <w:rPr>
          <w:szCs w:val="24"/>
        </w:rPr>
        <w:t xml:space="preserve"> </w:t>
      </w:r>
      <w:r w:rsidR="005D0497" w:rsidRPr="005D0497">
        <w:t>Comprehensive Development Plan, CMAP’s Greenways and Bikeways Plan, RTA Station Area Plan, and the GOTO 2040 Plan</w:t>
      </w:r>
      <w:r w:rsidRPr="005D0497">
        <w:rPr>
          <w:szCs w:val="24"/>
        </w:rPr>
        <w:t xml:space="preserve"> to be merged into a single unified document.  This creates a more efficient and user-friendly document and enables members of the public, as well as builders, contractors, developers, and other land use professionals to </w:t>
      </w:r>
      <w:r w:rsidRPr="005D0497">
        <w:rPr>
          <w:szCs w:val="24"/>
        </w:rPr>
        <w:lastRenderedPageBreak/>
        <w:t xml:space="preserve">have complete and easy access to Fox Lake’s land use regulations, standards and specifications. Several communities have used the unified ordinance approach when preparing or updating their ordinances. These include the municipalities of Crystal Lake, Des Plaines, DeKalb, Genoa, and Woodstock, as well as McHenry County and Lake County. </w:t>
      </w:r>
    </w:p>
    <w:p w:rsidR="007A58A1" w:rsidRPr="005D0497" w:rsidRDefault="007A58A1" w:rsidP="007A58A1">
      <w:pPr>
        <w:jc w:val="both"/>
      </w:pPr>
      <w:r w:rsidRPr="005D0497">
        <w:rPr>
          <w:szCs w:val="24"/>
        </w:rPr>
        <w:t xml:space="preserve">It is important to realize that a UDO is </w:t>
      </w:r>
      <w:r w:rsidRPr="005D0497">
        <w:rPr>
          <w:color w:val="000000"/>
        </w:rPr>
        <w:t xml:space="preserve">more than a collection of chapters from the Village’s zoning, subdivision, and land use regulations. The goal of consolidating the various ordinances into a UDO is to provide: </w:t>
      </w:r>
    </w:p>
    <w:p w:rsidR="007A58A1" w:rsidRPr="005D0497" w:rsidRDefault="007A58A1" w:rsidP="007A58A1">
      <w:pPr>
        <w:numPr>
          <w:ilvl w:val="0"/>
          <w:numId w:val="7"/>
        </w:numPr>
        <w:spacing w:after="0" w:line="240" w:lineRule="auto"/>
        <w:ind w:right="720"/>
        <w:jc w:val="both"/>
        <w:rPr>
          <w:szCs w:val="24"/>
        </w:rPr>
      </w:pPr>
      <w:r w:rsidRPr="005D0497">
        <w:rPr>
          <w:color w:val="000000"/>
          <w:szCs w:val="24"/>
        </w:rPr>
        <w:t xml:space="preserve">A single document rather than multiple, conflicting, ordinances. </w:t>
      </w:r>
    </w:p>
    <w:p w:rsidR="007A58A1" w:rsidRPr="005D0497" w:rsidRDefault="007A58A1" w:rsidP="007A58A1">
      <w:pPr>
        <w:numPr>
          <w:ilvl w:val="0"/>
          <w:numId w:val="7"/>
        </w:numPr>
        <w:spacing w:after="0" w:line="240" w:lineRule="auto"/>
        <w:ind w:right="720"/>
        <w:jc w:val="both"/>
        <w:rPr>
          <w:szCs w:val="24"/>
        </w:rPr>
      </w:pPr>
      <w:r w:rsidRPr="005D0497">
        <w:rPr>
          <w:color w:val="000000"/>
          <w:szCs w:val="24"/>
        </w:rPr>
        <w:t>A uniform set of consistent definitions which apply throughout the Village.</w:t>
      </w:r>
    </w:p>
    <w:p w:rsidR="007A58A1" w:rsidRPr="005D0497" w:rsidRDefault="007A58A1" w:rsidP="007A58A1">
      <w:pPr>
        <w:numPr>
          <w:ilvl w:val="0"/>
          <w:numId w:val="7"/>
        </w:numPr>
        <w:spacing w:after="0" w:line="240" w:lineRule="auto"/>
        <w:ind w:right="720"/>
        <w:jc w:val="both"/>
        <w:rPr>
          <w:szCs w:val="24"/>
        </w:rPr>
      </w:pPr>
      <w:r w:rsidRPr="005D0497">
        <w:rPr>
          <w:color w:val="000000"/>
          <w:szCs w:val="24"/>
        </w:rPr>
        <w:t>Procedures that follow the normal sequences of development and provide clear direction to the public.</w:t>
      </w:r>
    </w:p>
    <w:p w:rsidR="007A58A1" w:rsidRPr="005D0497" w:rsidRDefault="007A58A1" w:rsidP="007A58A1">
      <w:pPr>
        <w:numPr>
          <w:ilvl w:val="0"/>
          <w:numId w:val="7"/>
        </w:numPr>
        <w:spacing w:after="0" w:line="240" w:lineRule="auto"/>
        <w:ind w:right="720"/>
        <w:jc w:val="both"/>
        <w:rPr>
          <w:szCs w:val="24"/>
        </w:rPr>
      </w:pPr>
      <w:r w:rsidRPr="005D0497">
        <w:rPr>
          <w:color w:val="000000"/>
          <w:szCs w:val="24"/>
        </w:rPr>
        <w:t xml:space="preserve">A coordinated, interconnected, and understandable system for development review, processing, and enforcement. </w:t>
      </w:r>
    </w:p>
    <w:p w:rsidR="007A58A1" w:rsidRPr="005D0497" w:rsidRDefault="007A58A1" w:rsidP="007A58A1">
      <w:pPr>
        <w:jc w:val="both"/>
        <w:rPr>
          <w:szCs w:val="24"/>
        </w:rPr>
      </w:pPr>
    </w:p>
    <w:p w:rsidR="007A58A1" w:rsidRPr="005D0497" w:rsidRDefault="007A58A1" w:rsidP="007A58A1">
      <w:pPr>
        <w:jc w:val="both"/>
        <w:rPr>
          <w:szCs w:val="24"/>
        </w:rPr>
      </w:pPr>
      <w:r w:rsidRPr="005D0497">
        <w:rPr>
          <w:szCs w:val="24"/>
        </w:rPr>
        <w:t xml:space="preserve">The preparation of a UDO for Fox Lake gives the Village staff an opportunity to revise a number of provisions in our current regulations and to add additional ones, including those pertaining to off-street parking requirements, accessory uses, overlay regulations, permitted uses and use standards, conservation design regulations, and administration and enforcement procedures. Furthermore, it also allows the Village to implement and respond to several suggestions which have been made or discussed by members of the Plan Commission and Village Board over the past years such as the adoption of Design Guidelines for overlay districts. </w:t>
      </w:r>
    </w:p>
    <w:p w:rsidR="007A58A1" w:rsidRPr="005D0497" w:rsidRDefault="007A58A1" w:rsidP="007A58A1">
      <w:pPr>
        <w:jc w:val="both"/>
        <w:rPr>
          <w:szCs w:val="24"/>
        </w:rPr>
      </w:pPr>
      <w:r w:rsidRPr="005D0497">
        <w:rPr>
          <w:szCs w:val="24"/>
        </w:rPr>
        <w:t>Combining regulatory measures into a unified text has a number of advantages.  First, it permits the more efficient application of land-use regulations since Fox Lake’s various official bodies, including the Zoning Board of Appeals, Plan Commission, and Village Board, will now only have to be familiar with one set of rules and procedures, and will have similar review and approval procedures.  It also allows builders and developers to have their projects reviewed through a “one-stop shopping” approach.</w:t>
      </w:r>
    </w:p>
    <w:p w:rsidR="007A58A1" w:rsidRPr="005D0497" w:rsidRDefault="007A58A1" w:rsidP="007A58A1">
      <w:pPr>
        <w:jc w:val="both"/>
        <w:rPr>
          <w:szCs w:val="24"/>
        </w:rPr>
      </w:pPr>
      <w:r w:rsidRPr="005D0497">
        <w:rPr>
          <w:szCs w:val="24"/>
        </w:rPr>
        <w:t>Secondly, it gives developers greater flexibility in terms of how development projects can be designed. Traditional zoning and subdivision ordinances tend to concentrate on minimum standards that are rigid and non-conducive to creativity.  They will often restrict project features or characteristics at the expenses of creativity and land use innovation, and can often result in development projects that are lacking in originality.</w:t>
      </w:r>
    </w:p>
    <w:p w:rsidR="007A58A1" w:rsidRPr="005D0497" w:rsidRDefault="007A58A1" w:rsidP="007A58A1">
      <w:pPr>
        <w:jc w:val="both"/>
        <w:rPr>
          <w:szCs w:val="24"/>
        </w:rPr>
      </w:pPr>
      <w:r w:rsidRPr="005D0497">
        <w:rPr>
          <w:szCs w:val="24"/>
        </w:rPr>
        <w:t>Third, the UDO seeks to reduce unnecessary regulation. Many land use ordinances can be repetitive in terms of the subject areas regulated.  Major projects will be approved with attention paid to all factors, instead of just looking at individual or stand-alone project elements. This will require cooperation and interaction among the Village staff, but will generate a more complete and thorough review of new land use and development proposals. The regulations contained in the UDO will be clearly delineated and are those which will be needed to conduct a complete review and approval process.  The degree to which this allows arbitrary actions is minimized by careful attention to submittal content, design criteria, and procedural provisions.</w:t>
      </w:r>
    </w:p>
    <w:p w:rsidR="00663942" w:rsidRDefault="007A58A1" w:rsidP="00663942">
      <w:pPr>
        <w:jc w:val="both"/>
        <w:rPr>
          <w:szCs w:val="24"/>
        </w:rPr>
      </w:pPr>
      <w:r w:rsidRPr="005D0497">
        <w:rPr>
          <w:szCs w:val="24"/>
        </w:rPr>
        <w:lastRenderedPageBreak/>
        <w:t>The UDO also makes an effort to acknowledge that regulations impose a cost on development activity and that this cost is typically passed along to residents and consumers. The design flexibility provided by a unified development approach creates the opportunity to consider cost-reducing techniques during the review and approval process, including narrower pavement width on less traveled public streets, drainage swales in lieu of storm sewers,</w:t>
      </w:r>
      <w:r w:rsidR="005D0497">
        <w:rPr>
          <w:szCs w:val="24"/>
        </w:rPr>
        <w:t xml:space="preserve"> and reduced building setbacks.</w:t>
      </w:r>
    </w:p>
    <w:p w:rsidR="00AF4C75" w:rsidRPr="00663942" w:rsidRDefault="00CA64D7" w:rsidP="00663942">
      <w:pPr>
        <w:jc w:val="both"/>
        <w:rPr>
          <w:szCs w:val="24"/>
        </w:rPr>
      </w:pPr>
      <w:r w:rsidRPr="005D0497">
        <w:br/>
      </w:r>
      <w:r w:rsidR="00A822AD" w:rsidRPr="005D0497">
        <w:t>(</w:t>
      </w:r>
      <w:r w:rsidR="007428F1" w:rsidRPr="005D0497">
        <w:t xml:space="preserve">Please include any additional information that is relevant, </w:t>
      </w:r>
      <w:r w:rsidR="00A87642" w:rsidRPr="005D0497">
        <w:t>preferably by</w:t>
      </w:r>
      <w:r w:rsidR="007428F1" w:rsidRPr="005D0497">
        <w:t xml:space="preserve"> providing links to online documents.</w:t>
      </w:r>
      <w:r w:rsidR="00A822AD" w:rsidRPr="005D0497">
        <w:t>)</w:t>
      </w:r>
      <w:r w:rsidR="00A87642" w:rsidRPr="005D0497">
        <w:br/>
      </w:r>
    </w:p>
    <w:p w:rsidR="00663942" w:rsidRDefault="00663942" w:rsidP="00BD3EF1">
      <w:pPr>
        <w:spacing w:after="0" w:line="240" w:lineRule="auto"/>
      </w:pPr>
      <w:r>
        <w:t>COMPREHENSIVE PLAN</w:t>
      </w:r>
    </w:p>
    <w:p w:rsidR="00663942" w:rsidRDefault="004E5DC7" w:rsidP="00BD3EF1">
      <w:pPr>
        <w:spacing w:after="0" w:line="240" w:lineRule="auto"/>
      </w:pPr>
      <w:hyperlink r:id="rId9" w:history="1">
        <w:r w:rsidR="00663942" w:rsidRPr="00D15C15">
          <w:rPr>
            <w:rStyle w:val="Hyperlink"/>
          </w:rPr>
          <w:t>http://www.landvision.com/FoxLake/pdf/SCCPlanFinalReport</w:t>
        </w:r>
      </w:hyperlink>
    </w:p>
    <w:p w:rsidR="00663942" w:rsidRDefault="00663942" w:rsidP="00BD3EF1">
      <w:pPr>
        <w:spacing w:after="0" w:line="240" w:lineRule="auto"/>
      </w:pPr>
    </w:p>
    <w:p w:rsidR="00663942" w:rsidRDefault="00663942" w:rsidP="00BD3EF1">
      <w:pPr>
        <w:spacing w:after="0" w:line="240" w:lineRule="auto"/>
      </w:pPr>
      <w:r>
        <w:t>STATION AREA PLAN</w:t>
      </w:r>
    </w:p>
    <w:p w:rsidR="006E6EF6" w:rsidRDefault="004E5DC7" w:rsidP="00BD3EF1">
      <w:pPr>
        <w:spacing w:after="0" w:line="240" w:lineRule="auto"/>
      </w:pPr>
      <w:hyperlink r:id="rId10" w:history="1">
        <w:r w:rsidR="00663942" w:rsidRPr="00D15C15">
          <w:rPr>
            <w:rStyle w:val="Hyperlink"/>
          </w:rPr>
          <w:t>http://www.foxlake.org/DocumentCenter/View/1418</w:t>
        </w:r>
      </w:hyperlink>
    </w:p>
    <w:p w:rsidR="00663942" w:rsidRDefault="00663942" w:rsidP="00BD3EF1">
      <w:pPr>
        <w:spacing w:after="0" w:line="240" w:lineRule="auto"/>
      </w:pPr>
    </w:p>
    <w:p w:rsidR="00663942" w:rsidRDefault="00663942" w:rsidP="00BD3EF1">
      <w:pPr>
        <w:spacing w:after="0" w:line="240" w:lineRule="auto"/>
      </w:pPr>
      <w:r>
        <w:t>FOX LAKE DOWNTOWN AND LAKEFRONT VISION PLAN</w:t>
      </w:r>
    </w:p>
    <w:p w:rsidR="006E6EF6" w:rsidRDefault="004E5DC7" w:rsidP="00BD3EF1">
      <w:pPr>
        <w:spacing w:after="0" w:line="240" w:lineRule="auto"/>
      </w:pPr>
      <w:hyperlink r:id="rId11" w:history="1">
        <w:r w:rsidR="00663942" w:rsidRPr="00D15C15">
          <w:rPr>
            <w:rStyle w:val="Hyperlink"/>
          </w:rPr>
          <w:t>http://www.landvision.com/FoxLake/Downloads/pdf/FoxLakeVisionStudy05102011.pdf</w:t>
        </w:r>
      </w:hyperlink>
    </w:p>
    <w:p w:rsidR="00663942" w:rsidRDefault="00663942" w:rsidP="00BD3EF1">
      <w:pPr>
        <w:spacing w:after="0" w:line="240" w:lineRule="auto"/>
      </w:pPr>
    </w:p>
    <w:p w:rsidR="00663942" w:rsidRDefault="00663942" w:rsidP="00BD3EF1">
      <w:pPr>
        <w:spacing w:after="0" w:line="240" w:lineRule="auto"/>
      </w:pPr>
      <w:r>
        <w:t>ZONING REGULATIONS-TITLE 9/SIGN REGULATIONS-TITLE 10</w:t>
      </w:r>
    </w:p>
    <w:p w:rsidR="00663942" w:rsidRDefault="004E5DC7" w:rsidP="00BD3EF1">
      <w:pPr>
        <w:spacing w:after="0" w:line="240" w:lineRule="auto"/>
      </w:pPr>
      <w:hyperlink r:id="rId12" w:history="1">
        <w:r w:rsidR="00663942" w:rsidRPr="00D15C15">
          <w:rPr>
            <w:rStyle w:val="Hyperlink"/>
          </w:rPr>
          <w:t>http://www.sterlingcodifiers.com/codebook/index.php?book_id=413</w:t>
        </w:r>
      </w:hyperlink>
    </w:p>
    <w:p w:rsidR="00663942" w:rsidRPr="005D0497" w:rsidRDefault="00663942" w:rsidP="00BD3EF1">
      <w:pPr>
        <w:spacing w:after="0" w:line="240" w:lineRule="auto"/>
      </w:pPr>
    </w:p>
    <w:sectPr w:rsidR="00663942" w:rsidRPr="005D0497" w:rsidSect="00785E8B">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56F6"/>
    <w:multiLevelType w:val="hybridMultilevel"/>
    <w:tmpl w:val="A5C05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DC7C7E"/>
    <w:multiLevelType w:val="hybridMultilevel"/>
    <w:tmpl w:val="9CCCD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1F4356"/>
    <w:multiLevelType w:val="hybridMultilevel"/>
    <w:tmpl w:val="00C6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BC249A"/>
    <w:multiLevelType w:val="multilevel"/>
    <w:tmpl w:val="B698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AF19A0"/>
    <w:multiLevelType w:val="hybridMultilevel"/>
    <w:tmpl w:val="1B82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57240B"/>
    <w:multiLevelType w:val="hybridMultilevel"/>
    <w:tmpl w:val="8F8ECE0E"/>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nsid w:val="7477573B"/>
    <w:multiLevelType w:val="hybridMultilevel"/>
    <w:tmpl w:val="6D12D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15"/>
    <w:rsid w:val="00030945"/>
    <w:rsid w:val="0006022E"/>
    <w:rsid w:val="000732DF"/>
    <w:rsid w:val="00092416"/>
    <w:rsid w:val="000A5D46"/>
    <w:rsid w:val="000D1017"/>
    <w:rsid w:val="000D2DBE"/>
    <w:rsid w:val="000D53BD"/>
    <w:rsid w:val="000E17EB"/>
    <w:rsid w:val="000E41B8"/>
    <w:rsid w:val="000F2E5A"/>
    <w:rsid w:val="000F42F4"/>
    <w:rsid w:val="00100AE8"/>
    <w:rsid w:val="00124810"/>
    <w:rsid w:val="001338AB"/>
    <w:rsid w:val="00165FF6"/>
    <w:rsid w:val="001760DD"/>
    <w:rsid w:val="00197AA7"/>
    <w:rsid w:val="001B7CC5"/>
    <w:rsid w:val="001C49F3"/>
    <w:rsid w:val="001C75B1"/>
    <w:rsid w:val="001D7D0A"/>
    <w:rsid w:val="001E6727"/>
    <w:rsid w:val="001E79E4"/>
    <w:rsid w:val="001F0DBE"/>
    <w:rsid w:val="00217A51"/>
    <w:rsid w:val="002409E5"/>
    <w:rsid w:val="00243B30"/>
    <w:rsid w:val="00250BFE"/>
    <w:rsid w:val="0025665C"/>
    <w:rsid w:val="002761F6"/>
    <w:rsid w:val="00286772"/>
    <w:rsid w:val="00286B3A"/>
    <w:rsid w:val="0029412E"/>
    <w:rsid w:val="002A1F2C"/>
    <w:rsid w:val="002C7D3D"/>
    <w:rsid w:val="002D5531"/>
    <w:rsid w:val="002E5DBE"/>
    <w:rsid w:val="002F5D6C"/>
    <w:rsid w:val="00300F0D"/>
    <w:rsid w:val="0032709C"/>
    <w:rsid w:val="00331242"/>
    <w:rsid w:val="003658B3"/>
    <w:rsid w:val="00366B8C"/>
    <w:rsid w:val="0038359A"/>
    <w:rsid w:val="00385D4B"/>
    <w:rsid w:val="00391AA3"/>
    <w:rsid w:val="003A1C52"/>
    <w:rsid w:val="003B2D65"/>
    <w:rsid w:val="003B466A"/>
    <w:rsid w:val="003B58CE"/>
    <w:rsid w:val="003B6E6D"/>
    <w:rsid w:val="003B7B36"/>
    <w:rsid w:val="003C2722"/>
    <w:rsid w:val="003D1718"/>
    <w:rsid w:val="003E755B"/>
    <w:rsid w:val="003F2651"/>
    <w:rsid w:val="003F69A3"/>
    <w:rsid w:val="003F7216"/>
    <w:rsid w:val="0041243E"/>
    <w:rsid w:val="0043475D"/>
    <w:rsid w:val="004417EF"/>
    <w:rsid w:val="00471C0B"/>
    <w:rsid w:val="004820C2"/>
    <w:rsid w:val="00494574"/>
    <w:rsid w:val="004960F5"/>
    <w:rsid w:val="004B48FB"/>
    <w:rsid w:val="004C2389"/>
    <w:rsid w:val="004C27B1"/>
    <w:rsid w:val="004C2D2D"/>
    <w:rsid w:val="004D28DD"/>
    <w:rsid w:val="004E2A7E"/>
    <w:rsid w:val="004E5A39"/>
    <w:rsid w:val="004E5DC7"/>
    <w:rsid w:val="00501F1C"/>
    <w:rsid w:val="00503034"/>
    <w:rsid w:val="0051092D"/>
    <w:rsid w:val="00521CB5"/>
    <w:rsid w:val="0054233C"/>
    <w:rsid w:val="00551A46"/>
    <w:rsid w:val="005652A1"/>
    <w:rsid w:val="00583841"/>
    <w:rsid w:val="005A2D46"/>
    <w:rsid w:val="005A42A4"/>
    <w:rsid w:val="005A4F9C"/>
    <w:rsid w:val="005A6D52"/>
    <w:rsid w:val="005D0497"/>
    <w:rsid w:val="005D1982"/>
    <w:rsid w:val="005D5587"/>
    <w:rsid w:val="005E1EA1"/>
    <w:rsid w:val="005F3760"/>
    <w:rsid w:val="00630E16"/>
    <w:rsid w:val="00653FE9"/>
    <w:rsid w:val="00663942"/>
    <w:rsid w:val="0066477B"/>
    <w:rsid w:val="00682EE2"/>
    <w:rsid w:val="006857A5"/>
    <w:rsid w:val="00692260"/>
    <w:rsid w:val="006C4FF7"/>
    <w:rsid w:val="006D5F29"/>
    <w:rsid w:val="006E6EF6"/>
    <w:rsid w:val="006F0AF7"/>
    <w:rsid w:val="006F2D95"/>
    <w:rsid w:val="007039DF"/>
    <w:rsid w:val="007049D8"/>
    <w:rsid w:val="0072012B"/>
    <w:rsid w:val="007428F1"/>
    <w:rsid w:val="00756925"/>
    <w:rsid w:val="00772BC2"/>
    <w:rsid w:val="0077509D"/>
    <w:rsid w:val="007769C8"/>
    <w:rsid w:val="00781DD2"/>
    <w:rsid w:val="00784C55"/>
    <w:rsid w:val="00785E8B"/>
    <w:rsid w:val="007900EF"/>
    <w:rsid w:val="00791A32"/>
    <w:rsid w:val="00792533"/>
    <w:rsid w:val="007A58A1"/>
    <w:rsid w:val="007C1B3B"/>
    <w:rsid w:val="007C67CE"/>
    <w:rsid w:val="0080672E"/>
    <w:rsid w:val="00812756"/>
    <w:rsid w:val="008303BF"/>
    <w:rsid w:val="008435B0"/>
    <w:rsid w:val="00843F95"/>
    <w:rsid w:val="00862920"/>
    <w:rsid w:val="008912BD"/>
    <w:rsid w:val="008B56F0"/>
    <w:rsid w:val="008C7BA3"/>
    <w:rsid w:val="008D14F3"/>
    <w:rsid w:val="008E1FE9"/>
    <w:rsid w:val="008E673A"/>
    <w:rsid w:val="00900796"/>
    <w:rsid w:val="00915D15"/>
    <w:rsid w:val="00925BE9"/>
    <w:rsid w:val="009264D6"/>
    <w:rsid w:val="0094558B"/>
    <w:rsid w:val="00951342"/>
    <w:rsid w:val="00960D44"/>
    <w:rsid w:val="00981A13"/>
    <w:rsid w:val="009871A8"/>
    <w:rsid w:val="00993C47"/>
    <w:rsid w:val="009A57ED"/>
    <w:rsid w:val="009B0787"/>
    <w:rsid w:val="009D653C"/>
    <w:rsid w:val="00A0020D"/>
    <w:rsid w:val="00A05B33"/>
    <w:rsid w:val="00A105B3"/>
    <w:rsid w:val="00A10645"/>
    <w:rsid w:val="00A177CA"/>
    <w:rsid w:val="00A35EEA"/>
    <w:rsid w:val="00A4718E"/>
    <w:rsid w:val="00A55FA4"/>
    <w:rsid w:val="00A67363"/>
    <w:rsid w:val="00A67AF7"/>
    <w:rsid w:val="00A822AD"/>
    <w:rsid w:val="00A84672"/>
    <w:rsid w:val="00A87642"/>
    <w:rsid w:val="00AA455E"/>
    <w:rsid w:val="00AC6943"/>
    <w:rsid w:val="00AC6D36"/>
    <w:rsid w:val="00AC759D"/>
    <w:rsid w:val="00AC7E14"/>
    <w:rsid w:val="00AD4BCE"/>
    <w:rsid w:val="00AF4C75"/>
    <w:rsid w:val="00AF4CFF"/>
    <w:rsid w:val="00B015A5"/>
    <w:rsid w:val="00B55284"/>
    <w:rsid w:val="00B638FE"/>
    <w:rsid w:val="00B73F2A"/>
    <w:rsid w:val="00B917EB"/>
    <w:rsid w:val="00BB6A0C"/>
    <w:rsid w:val="00BC318B"/>
    <w:rsid w:val="00BC3AB2"/>
    <w:rsid w:val="00BD3EF1"/>
    <w:rsid w:val="00BF5BC2"/>
    <w:rsid w:val="00BF65C6"/>
    <w:rsid w:val="00C05F13"/>
    <w:rsid w:val="00C167F6"/>
    <w:rsid w:val="00C22340"/>
    <w:rsid w:val="00C27815"/>
    <w:rsid w:val="00C42067"/>
    <w:rsid w:val="00C561F1"/>
    <w:rsid w:val="00C60DD0"/>
    <w:rsid w:val="00C65C16"/>
    <w:rsid w:val="00C7724E"/>
    <w:rsid w:val="00C8325C"/>
    <w:rsid w:val="00C8708A"/>
    <w:rsid w:val="00C95539"/>
    <w:rsid w:val="00C95C38"/>
    <w:rsid w:val="00CA3595"/>
    <w:rsid w:val="00CA64D7"/>
    <w:rsid w:val="00CE5447"/>
    <w:rsid w:val="00D42F1D"/>
    <w:rsid w:val="00D5327E"/>
    <w:rsid w:val="00D551C3"/>
    <w:rsid w:val="00D55DA7"/>
    <w:rsid w:val="00D65F68"/>
    <w:rsid w:val="00D82483"/>
    <w:rsid w:val="00D96C8E"/>
    <w:rsid w:val="00DA2DAF"/>
    <w:rsid w:val="00DB1DF6"/>
    <w:rsid w:val="00DC5D57"/>
    <w:rsid w:val="00DD320B"/>
    <w:rsid w:val="00DD3CE4"/>
    <w:rsid w:val="00DE6128"/>
    <w:rsid w:val="00DF3D82"/>
    <w:rsid w:val="00DF7E94"/>
    <w:rsid w:val="00E13959"/>
    <w:rsid w:val="00E7585D"/>
    <w:rsid w:val="00EA2FB1"/>
    <w:rsid w:val="00EA5472"/>
    <w:rsid w:val="00EA5EAA"/>
    <w:rsid w:val="00EC574A"/>
    <w:rsid w:val="00EE21A6"/>
    <w:rsid w:val="00EF178B"/>
    <w:rsid w:val="00F10E85"/>
    <w:rsid w:val="00F273EE"/>
    <w:rsid w:val="00F34D20"/>
    <w:rsid w:val="00F5543A"/>
    <w:rsid w:val="00F671FC"/>
    <w:rsid w:val="00F97537"/>
    <w:rsid w:val="00F97FB7"/>
    <w:rsid w:val="00FB5C69"/>
    <w:rsid w:val="00FC1B21"/>
    <w:rsid w:val="00FD0549"/>
    <w:rsid w:val="00FD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basedOn w:val="DefaultParagraphFont"/>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basedOn w:val="DefaultParagraphFont"/>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basedOn w:val="CommentText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1"/>
    <w:rPr>
      <w:rFonts w:ascii="Tahoma" w:hAnsi="Tahoma" w:cs="Tahoma"/>
      <w:sz w:val="16"/>
      <w:szCs w:val="16"/>
    </w:rPr>
  </w:style>
  <w:style w:type="character" w:styleId="IntenseEmphasis">
    <w:name w:val="Intense Emphasis"/>
    <w:basedOn w:val="DefaultParagraphFont"/>
    <w:uiPriority w:val="21"/>
    <w:qFormat/>
    <w:rsid w:val="007428F1"/>
    <w:rPr>
      <w:b/>
      <w:bCs/>
      <w:i/>
      <w:iCs/>
      <w:color w:val="4F81BD" w:themeColor="accent1"/>
    </w:rPr>
  </w:style>
  <w:style w:type="paragraph" w:styleId="Revision">
    <w:name w:val="Revision"/>
    <w:hidden/>
    <w:uiPriority w:val="99"/>
    <w:semiHidden/>
    <w:rsid w:val="00030945"/>
    <w:pPr>
      <w:spacing w:after="0" w:line="240" w:lineRule="auto"/>
    </w:pPr>
  </w:style>
  <w:style w:type="character" w:styleId="Hyperlink">
    <w:name w:val="Hyperlink"/>
    <w:basedOn w:val="DefaultParagraphFont"/>
    <w:uiPriority w:val="99"/>
    <w:unhideWhenUsed/>
    <w:rsid w:val="0072012B"/>
    <w:rPr>
      <w:color w:val="0000FF" w:themeColor="hyperlink"/>
      <w:u w:val="single"/>
    </w:rPr>
  </w:style>
  <w:style w:type="character" w:styleId="FollowedHyperlink">
    <w:name w:val="FollowedHyperlink"/>
    <w:basedOn w:val="DefaultParagraphFont"/>
    <w:uiPriority w:val="99"/>
    <w:semiHidden/>
    <w:unhideWhenUsed/>
    <w:rsid w:val="00AC7E14"/>
    <w:rPr>
      <w:color w:val="800080" w:themeColor="followedHyperlink"/>
      <w:u w:val="single"/>
    </w:rPr>
  </w:style>
  <w:style w:type="table" w:styleId="TableGrid">
    <w:name w:val="Table Grid"/>
    <w:basedOn w:val="TableNormal"/>
    <w:uiPriority w:val="59"/>
    <w:rsid w:val="00772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basedOn w:val="DefaultParagraphFont"/>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basedOn w:val="DefaultParagraphFont"/>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basedOn w:val="CommentText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1"/>
    <w:rPr>
      <w:rFonts w:ascii="Tahoma" w:hAnsi="Tahoma" w:cs="Tahoma"/>
      <w:sz w:val="16"/>
      <w:szCs w:val="16"/>
    </w:rPr>
  </w:style>
  <w:style w:type="character" w:styleId="IntenseEmphasis">
    <w:name w:val="Intense Emphasis"/>
    <w:basedOn w:val="DefaultParagraphFont"/>
    <w:uiPriority w:val="21"/>
    <w:qFormat/>
    <w:rsid w:val="007428F1"/>
    <w:rPr>
      <w:b/>
      <w:bCs/>
      <w:i/>
      <w:iCs/>
      <w:color w:val="4F81BD" w:themeColor="accent1"/>
    </w:rPr>
  </w:style>
  <w:style w:type="paragraph" w:styleId="Revision">
    <w:name w:val="Revision"/>
    <w:hidden/>
    <w:uiPriority w:val="99"/>
    <w:semiHidden/>
    <w:rsid w:val="00030945"/>
    <w:pPr>
      <w:spacing w:after="0" w:line="240" w:lineRule="auto"/>
    </w:pPr>
  </w:style>
  <w:style w:type="character" w:styleId="Hyperlink">
    <w:name w:val="Hyperlink"/>
    <w:basedOn w:val="DefaultParagraphFont"/>
    <w:uiPriority w:val="99"/>
    <w:unhideWhenUsed/>
    <w:rsid w:val="0072012B"/>
    <w:rPr>
      <w:color w:val="0000FF" w:themeColor="hyperlink"/>
      <w:u w:val="single"/>
    </w:rPr>
  </w:style>
  <w:style w:type="character" w:styleId="FollowedHyperlink">
    <w:name w:val="FollowedHyperlink"/>
    <w:basedOn w:val="DefaultParagraphFont"/>
    <w:uiPriority w:val="99"/>
    <w:semiHidden/>
    <w:unhideWhenUsed/>
    <w:rsid w:val="00AC7E14"/>
    <w:rPr>
      <w:color w:val="800080" w:themeColor="followedHyperlink"/>
      <w:u w:val="single"/>
    </w:rPr>
  </w:style>
  <w:style w:type="table" w:styleId="TableGrid">
    <w:name w:val="Table Grid"/>
    <w:basedOn w:val="TableNormal"/>
    <w:uiPriority w:val="59"/>
    <w:rsid w:val="00772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rtachicago.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tachicago.com/applications" TargetMode="External"/><Relationship Id="rId12" Type="http://schemas.openxmlformats.org/officeDocument/2006/relationships/hyperlink" Target="http://www.sterlingcodifiers.com/codebook/index.php?book_id=4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11" Type="http://schemas.openxmlformats.org/officeDocument/2006/relationships/hyperlink" Target="http://www.landvision.com/FoxLake/Downloads/pdf/FoxLakeVisionStudy05102011.pdf" TargetMode="External"/><Relationship Id="rId5" Type="http://schemas.openxmlformats.org/officeDocument/2006/relationships/webSettings" Target="webSettings.xml"/><Relationship Id="rId10" Type="http://schemas.openxmlformats.org/officeDocument/2006/relationships/hyperlink" Target="http://www.foxlake.org/DocumentCenter/View/1418" TargetMode="External"/><Relationship Id="rId4" Type="http://schemas.openxmlformats.org/officeDocument/2006/relationships/settings" Target="settings.xml"/><Relationship Id="rId9" Type="http://schemas.openxmlformats.org/officeDocument/2006/relationships/hyperlink" Target="http://www.landvision.com/FoxLake/pdf/SCCPlanFinalRepor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1393</Words>
  <Characters>7943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Chicago Metropolitan Agency For Planning</Company>
  <LinksUpToDate>false</LinksUpToDate>
  <CharactersWithSpaces>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sostrander</dc:creator>
  <cp:lastModifiedBy>Tabbert, Heather</cp:lastModifiedBy>
  <cp:revision>2</cp:revision>
  <cp:lastPrinted>2012-05-07T19:38:00Z</cp:lastPrinted>
  <dcterms:created xsi:type="dcterms:W3CDTF">2015-06-26T21:31:00Z</dcterms:created>
  <dcterms:modified xsi:type="dcterms:W3CDTF">2015-06-26T21:31:00Z</dcterms:modified>
</cp:coreProperties>
</file>