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B1B" w:rsidRDefault="00626B1B" w:rsidP="00C27815">
      <w:pPr>
        <w:rPr>
          <w:sz w:val="24"/>
          <w:szCs w:val="24"/>
        </w:rPr>
      </w:pPr>
      <w:bookmarkStart w:id="0" w:name="_GoBack"/>
      <w:bookmarkEnd w:id="0"/>
    </w:p>
    <w:p w:rsidR="00C27815" w:rsidRDefault="0029412E" w:rsidP="00C27815">
      <w:pPr>
        <w:rPr>
          <w:sz w:val="24"/>
          <w:szCs w:val="24"/>
        </w:rPr>
      </w:pPr>
      <w:r>
        <w:rPr>
          <w:noProof/>
          <w:sz w:val="24"/>
          <w:szCs w:val="24"/>
        </w:rPr>
        <w:drawing>
          <wp:inline distT="0" distB="0" distL="0" distR="0" wp14:anchorId="004FE8FC" wp14:editId="14A9A8FF">
            <wp:extent cx="5943600" cy="6991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A call for projects header 2014 header.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699135"/>
                    </a:xfrm>
                    <a:prstGeom prst="rect">
                      <a:avLst/>
                    </a:prstGeom>
                  </pic:spPr>
                </pic:pic>
              </a:graphicData>
            </a:graphic>
          </wp:inline>
        </w:drawing>
      </w:r>
    </w:p>
    <w:p w:rsidR="00BD3EF1" w:rsidRDefault="00BD3EF1" w:rsidP="00BD3EF1">
      <w:pPr>
        <w:spacing w:after="0" w:line="240" w:lineRule="auto"/>
        <w:jc w:val="center"/>
        <w:rPr>
          <w:b/>
          <w:color w:val="000000" w:themeColor="text1"/>
          <w:sz w:val="28"/>
        </w:rPr>
      </w:pPr>
    </w:p>
    <w:p w:rsidR="00286B3A" w:rsidRDefault="00286B3A" w:rsidP="00BD3EF1">
      <w:pPr>
        <w:spacing w:after="0" w:line="240" w:lineRule="auto"/>
        <w:jc w:val="center"/>
        <w:rPr>
          <w:b/>
          <w:color w:val="000000" w:themeColor="text1"/>
          <w:sz w:val="28"/>
        </w:rPr>
      </w:pPr>
      <w:r w:rsidRPr="00286B3A">
        <w:rPr>
          <w:b/>
          <w:color w:val="000000" w:themeColor="text1"/>
          <w:sz w:val="28"/>
        </w:rPr>
        <w:t>Application</w:t>
      </w:r>
      <w:r>
        <w:rPr>
          <w:b/>
          <w:color w:val="000000" w:themeColor="text1"/>
          <w:sz w:val="28"/>
        </w:rPr>
        <w:t xml:space="preserve"> </w:t>
      </w:r>
      <w:r w:rsidR="00BD3EF1">
        <w:rPr>
          <w:b/>
          <w:color w:val="000000" w:themeColor="text1"/>
          <w:sz w:val="28"/>
        </w:rPr>
        <w:t>f</w:t>
      </w:r>
      <w:r w:rsidRPr="00286B3A">
        <w:rPr>
          <w:b/>
          <w:color w:val="000000" w:themeColor="text1"/>
          <w:sz w:val="28"/>
        </w:rPr>
        <w:t>orm</w:t>
      </w:r>
      <w:r w:rsidR="00BD3EF1">
        <w:rPr>
          <w:b/>
          <w:color w:val="000000" w:themeColor="text1"/>
          <w:sz w:val="28"/>
        </w:rPr>
        <w:t>:</w:t>
      </w:r>
    </w:p>
    <w:p w:rsidR="00BD3EF1" w:rsidRDefault="00BD3EF1" w:rsidP="00BD3EF1">
      <w:pPr>
        <w:spacing w:after="0" w:line="240" w:lineRule="auto"/>
        <w:jc w:val="center"/>
        <w:rPr>
          <w:b/>
          <w:color w:val="000000" w:themeColor="text1"/>
          <w:sz w:val="28"/>
        </w:rPr>
      </w:pPr>
      <w:r>
        <w:rPr>
          <w:b/>
          <w:color w:val="000000" w:themeColor="text1"/>
          <w:sz w:val="28"/>
        </w:rPr>
        <w:t xml:space="preserve">Community Planning </w:t>
      </w:r>
      <w:r w:rsidR="003B6E6D">
        <w:rPr>
          <w:b/>
          <w:color w:val="000000" w:themeColor="text1"/>
          <w:sz w:val="28"/>
        </w:rPr>
        <w:t xml:space="preserve">Program </w:t>
      </w:r>
      <w:r>
        <w:rPr>
          <w:b/>
          <w:color w:val="000000" w:themeColor="text1"/>
          <w:sz w:val="28"/>
        </w:rPr>
        <w:t>and</w:t>
      </w:r>
    </w:p>
    <w:p w:rsidR="00BD3EF1" w:rsidRPr="00286B3A" w:rsidRDefault="00BD3EF1" w:rsidP="00BD3EF1">
      <w:pPr>
        <w:spacing w:after="0" w:line="240" w:lineRule="auto"/>
        <w:jc w:val="center"/>
        <w:rPr>
          <w:b/>
          <w:color w:val="000000" w:themeColor="text1"/>
          <w:sz w:val="28"/>
        </w:rPr>
      </w:pPr>
      <w:r>
        <w:rPr>
          <w:b/>
          <w:color w:val="000000" w:themeColor="text1"/>
          <w:sz w:val="28"/>
        </w:rPr>
        <w:t xml:space="preserve">Local Technical Assistance </w:t>
      </w:r>
      <w:r w:rsidR="003B6E6D">
        <w:rPr>
          <w:b/>
          <w:color w:val="000000" w:themeColor="text1"/>
          <w:sz w:val="28"/>
        </w:rPr>
        <w:t>P</w:t>
      </w:r>
      <w:r>
        <w:rPr>
          <w:b/>
          <w:color w:val="000000" w:themeColor="text1"/>
          <w:sz w:val="28"/>
        </w:rPr>
        <w:t>rogram</w:t>
      </w:r>
    </w:p>
    <w:p w:rsidR="00286B3A" w:rsidRDefault="00286B3A" w:rsidP="00BD3EF1">
      <w:pPr>
        <w:spacing w:after="0" w:line="240" w:lineRule="auto"/>
        <w:rPr>
          <w:b/>
        </w:rPr>
      </w:pPr>
    </w:p>
    <w:p w:rsidR="00BD3EF1" w:rsidRDefault="00DA2DAF" w:rsidP="00BD3EF1">
      <w:pPr>
        <w:spacing w:after="0" w:line="240" w:lineRule="auto"/>
      </w:pPr>
      <w:r w:rsidRPr="004C27B1">
        <w:rPr>
          <w:b/>
        </w:rPr>
        <w:t>DEADLINE</w:t>
      </w:r>
      <w:r w:rsidR="001338AB" w:rsidRPr="004C27B1">
        <w:rPr>
          <w:b/>
        </w:rPr>
        <w:t xml:space="preserve">: </w:t>
      </w:r>
      <w:r w:rsidR="00F671FC">
        <w:rPr>
          <w:b/>
          <w:color w:val="548DD4" w:themeColor="text2" w:themeTint="99"/>
        </w:rPr>
        <w:t>Noon</w:t>
      </w:r>
      <w:r w:rsidR="0043475D">
        <w:rPr>
          <w:b/>
          <w:color w:val="548DD4" w:themeColor="text2" w:themeTint="99"/>
        </w:rPr>
        <w:t xml:space="preserve"> on </w:t>
      </w:r>
      <w:r w:rsidR="0051092D">
        <w:rPr>
          <w:b/>
          <w:color w:val="548DD4" w:themeColor="text2" w:themeTint="99"/>
        </w:rPr>
        <w:t>Thursday</w:t>
      </w:r>
      <w:r w:rsidR="0043475D">
        <w:rPr>
          <w:b/>
          <w:color w:val="548DD4" w:themeColor="text2" w:themeTint="99"/>
        </w:rPr>
        <w:t xml:space="preserve">, </w:t>
      </w:r>
      <w:r w:rsidR="00AD4BCE">
        <w:rPr>
          <w:b/>
          <w:color w:val="548DD4" w:themeColor="text2" w:themeTint="99"/>
        </w:rPr>
        <w:t>June 2</w:t>
      </w:r>
      <w:r w:rsidR="002A1F2C">
        <w:rPr>
          <w:b/>
          <w:color w:val="548DD4" w:themeColor="text2" w:themeTint="99"/>
        </w:rPr>
        <w:t>6</w:t>
      </w:r>
      <w:r w:rsidR="0043475D">
        <w:rPr>
          <w:b/>
          <w:color w:val="548DD4" w:themeColor="text2" w:themeTint="99"/>
        </w:rPr>
        <w:t>, 201</w:t>
      </w:r>
      <w:r w:rsidR="0051092D">
        <w:rPr>
          <w:b/>
          <w:color w:val="548DD4" w:themeColor="text2" w:themeTint="99"/>
        </w:rPr>
        <w:t>4</w:t>
      </w:r>
      <w:r w:rsidR="001338AB" w:rsidRPr="004C27B1">
        <w:rPr>
          <w:color w:val="548DD4" w:themeColor="text2" w:themeTint="99"/>
        </w:rPr>
        <w:br/>
      </w:r>
    </w:p>
    <w:p w:rsidR="003D1718" w:rsidRDefault="00AC7E14" w:rsidP="00BD3EF1">
      <w:pPr>
        <w:spacing w:after="0" w:line="240" w:lineRule="auto"/>
        <w:ind w:left="90"/>
        <w:rPr>
          <w:color w:val="548DD4" w:themeColor="text2" w:themeTint="99"/>
        </w:rPr>
      </w:pPr>
      <w:r>
        <w:t xml:space="preserve">This application form is online at </w:t>
      </w:r>
      <w:hyperlink r:id="rId7" w:history="1">
        <w:r w:rsidR="002A1F2C" w:rsidRPr="002A1F2C">
          <w:rPr>
            <w:rStyle w:val="Hyperlink"/>
          </w:rPr>
          <w:t>www.</w:t>
        </w:r>
        <w:r w:rsidR="00B638FE" w:rsidRPr="002A1F2C">
          <w:rPr>
            <w:rStyle w:val="Hyperlink"/>
          </w:rPr>
          <w:t>rtachicago.com/applications</w:t>
        </w:r>
      </w:hyperlink>
      <w:r w:rsidRPr="00EA5472">
        <w:t>.</w:t>
      </w:r>
      <w:r>
        <w:t xml:space="preserve">  </w:t>
      </w:r>
      <w:r w:rsidR="00D96C8E">
        <w:t>You may submit the form</w:t>
      </w:r>
      <w:r w:rsidR="001760DD">
        <w:t xml:space="preserve"> by email to </w:t>
      </w:r>
      <w:hyperlink r:id="rId8" w:history="1">
        <w:r w:rsidR="001760DD" w:rsidRPr="002D7573">
          <w:rPr>
            <w:rStyle w:val="Hyperlink"/>
          </w:rPr>
          <w:t>applications@rtachicago.com</w:t>
        </w:r>
      </w:hyperlink>
      <w:r w:rsidR="001760DD">
        <w:t xml:space="preserve">.   </w:t>
      </w:r>
    </w:p>
    <w:p w:rsidR="00BD3EF1" w:rsidRDefault="007C67CE" w:rsidP="00BD3EF1">
      <w:pPr>
        <w:spacing w:after="0" w:line="240" w:lineRule="auto"/>
        <w:ind w:left="90"/>
        <w:rPr>
          <w:color w:val="548DD4" w:themeColor="text2" w:themeTint="99"/>
        </w:rPr>
      </w:pPr>
      <w:r w:rsidRPr="003D1718">
        <w:rPr>
          <w:color w:val="548DD4" w:themeColor="text2" w:themeTint="99"/>
          <w:sz w:val="20"/>
          <w:szCs w:val="20"/>
        </w:rPr>
        <w:t>Upon receipt of application, you will receive an e-mail verifying that your application has been received.</w:t>
      </w:r>
      <w:r>
        <w:rPr>
          <w:color w:val="548DD4" w:themeColor="text2" w:themeTint="99"/>
        </w:rPr>
        <w:t xml:space="preserve">  </w:t>
      </w:r>
    </w:p>
    <w:p w:rsidR="00BD3EF1" w:rsidRDefault="00BD3EF1" w:rsidP="00BD3EF1">
      <w:pPr>
        <w:spacing w:after="0" w:line="240" w:lineRule="auto"/>
        <w:ind w:left="90"/>
        <w:rPr>
          <w:color w:val="548DD4" w:themeColor="text2" w:themeTint="99"/>
        </w:rPr>
      </w:pPr>
    </w:p>
    <w:p w:rsidR="0043475D" w:rsidRDefault="00A822AD" w:rsidP="00BD3EF1">
      <w:pPr>
        <w:spacing w:after="0" w:line="240" w:lineRule="auto"/>
        <w:rPr>
          <w:b/>
          <w:color w:val="548DD4" w:themeColor="text2" w:themeTint="99"/>
        </w:rPr>
      </w:pPr>
      <w:r w:rsidRPr="00A4718E">
        <w:rPr>
          <w:b/>
          <w:color w:val="548DD4" w:themeColor="text2" w:themeTint="99"/>
        </w:rPr>
        <w:t>1</w:t>
      </w:r>
      <w:r w:rsidR="004E2A7E" w:rsidRPr="00A4718E">
        <w:rPr>
          <w:b/>
          <w:color w:val="548DD4" w:themeColor="text2" w:themeTint="99"/>
        </w:rPr>
        <w:t xml:space="preserve">. </w:t>
      </w:r>
      <w:r w:rsidR="00331242" w:rsidRPr="00A4718E">
        <w:rPr>
          <w:b/>
          <w:color w:val="548DD4" w:themeColor="text2" w:themeTint="99"/>
        </w:rPr>
        <w:t>Name of Applicant:</w:t>
      </w:r>
      <w:r w:rsidR="001F0DBE" w:rsidRPr="00A4718E">
        <w:rPr>
          <w:b/>
          <w:color w:val="548DD4" w:themeColor="text2" w:themeTint="99"/>
        </w:rPr>
        <w:t xml:space="preserve"> </w:t>
      </w:r>
      <w:r w:rsidR="005D4F0B">
        <w:rPr>
          <w:b/>
          <w:color w:val="548DD4" w:themeColor="text2" w:themeTint="99"/>
        </w:rPr>
        <w:t xml:space="preserve">  </w:t>
      </w:r>
      <w:r w:rsidR="00D537CE" w:rsidRPr="001B0D63">
        <w:rPr>
          <w:rFonts w:ascii="Arial" w:hAnsi="Arial" w:cs="Arial"/>
          <w:b/>
        </w:rPr>
        <w:t>Village of Fox Lake</w:t>
      </w:r>
      <w:r w:rsidR="005A4F9C" w:rsidRPr="001B0D63">
        <w:rPr>
          <w:rFonts w:ascii="Arial" w:hAnsi="Arial" w:cs="Arial"/>
          <w:b/>
        </w:rPr>
        <w:br/>
      </w:r>
    </w:p>
    <w:p w:rsidR="00BD3EF1" w:rsidRDefault="00BD3EF1" w:rsidP="00BD3EF1">
      <w:pPr>
        <w:spacing w:after="0" w:line="240" w:lineRule="auto"/>
        <w:rPr>
          <w:b/>
          <w:color w:val="548DD4" w:themeColor="text2" w:themeTint="99"/>
        </w:rPr>
      </w:pPr>
    </w:p>
    <w:p w:rsidR="00A55FA4" w:rsidRDefault="0043475D" w:rsidP="00BD3EF1">
      <w:pPr>
        <w:spacing w:after="0" w:line="240" w:lineRule="auto"/>
        <w:rPr>
          <w:b/>
          <w:color w:val="548DD4" w:themeColor="text2" w:themeTint="99"/>
        </w:rPr>
      </w:pPr>
      <w:r>
        <w:rPr>
          <w:b/>
          <w:color w:val="548DD4" w:themeColor="text2" w:themeTint="99"/>
        </w:rPr>
        <w:t>2. Main Contact for Application</w:t>
      </w:r>
      <w:r w:rsidR="00A55FA4">
        <w:rPr>
          <w:b/>
          <w:color w:val="548DD4" w:themeColor="text2" w:themeTint="99"/>
        </w:rPr>
        <w:t xml:space="preserve"> (please include name, phone number and email)</w:t>
      </w:r>
      <w:r>
        <w:rPr>
          <w:b/>
          <w:color w:val="548DD4" w:themeColor="text2" w:themeTint="99"/>
        </w:rPr>
        <w:t xml:space="preserve">: </w:t>
      </w:r>
    </w:p>
    <w:p w:rsidR="00D537CE" w:rsidRPr="001B0D63" w:rsidRDefault="00D537CE" w:rsidP="00BD3EF1">
      <w:pPr>
        <w:spacing w:after="0" w:line="240" w:lineRule="auto"/>
        <w:rPr>
          <w:rFonts w:ascii="Arial" w:hAnsi="Arial" w:cs="Arial"/>
          <w:b/>
        </w:rPr>
      </w:pPr>
      <w:r w:rsidRPr="001B0D63">
        <w:rPr>
          <w:rFonts w:ascii="Arial" w:hAnsi="Arial" w:cs="Arial"/>
          <w:b/>
        </w:rPr>
        <w:t>Anne Marrin, Village Administrator</w:t>
      </w:r>
    </w:p>
    <w:p w:rsidR="00D537CE" w:rsidRPr="001B0D63" w:rsidRDefault="00D537CE" w:rsidP="00BD3EF1">
      <w:pPr>
        <w:spacing w:after="0" w:line="240" w:lineRule="auto"/>
        <w:rPr>
          <w:rFonts w:ascii="Arial" w:hAnsi="Arial" w:cs="Arial"/>
          <w:b/>
        </w:rPr>
      </w:pPr>
      <w:r w:rsidRPr="001B0D63">
        <w:rPr>
          <w:rFonts w:ascii="Arial" w:hAnsi="Arial" w:cs="Arial"/>
          <w:b/>
        </w:rPr>
        <w:t>847-587-3942</w:t>
      </w:r>
    </w:p>
    <w:p w:rsidR="00BD3EF1" w:rsidRDefault="00D537CE" w:rsidP="00BD3EF1">
      <w:pPr>
        <w:spacing w:after="0" w:line="240" w:lineRule="auto"/>
        <w:rPr>
          <w:b/>
          <w:color w:val="548DD4" w:themeColor="text2" w:themeTint="99"/>
        </w:rPr>
      </w:pPr>
      <w:r w:rsidRPr="001B0D63">
        <w:rPr>
          <w:rFonts w:ascii="Arial" w:hAnsi="Arial" w:cs="Arial"/>
          <w:b/>
        </w:rPr>
        <w:t>ma</w:t>
      </w:r>
      <w:r w:rsidR="00116005">
        <w:rPr>
          <w:rFonts w:ascii="Arial" w:hAnsi="Arial" w:cs="Arial"/>
          <w:b/>
        </w:rPr>
        <w:t>r</w:t>
      </w:r>
      <w:r w:rsidRPr="001B0D63">
        <w:rPr>
          <w:rFonts w:ascii="Arial" w:hAnsi="Arial" w:cs="Arial"/>
          <w:b/>
        </w:rPr>
        <w:t>rina@foxlake.org</w:t>
      </w:r>
      <w:r w:rsidR="005A4F9C" w:rsidRPr="001B0D63">
        <w:rPr>
          <w:rFonts w:ascii="Arial" w:hAnsi="Arial" w:cs="Arial"/>
          <w:b/>
        </w:rPr>
        <w:br/>
      </w:r>
    </w:p>
    <w:p w:rsidR="00BD3EF1" w:rsidRDefault="00503034" w:rsidP="00BD3EF1">
      <w:pPr>
        <w:spacing w:after="0" w:line="240" w:lineRule="auto"/>
        <w:rPr>
          <w:rFonts w:cstheme="minorHAnsi"/>
        </w:rPr>
      </w:pPr>
      <w:r>
        <w:rPr>
          <w:b/>
          <w:color w:val="548DD4" w:themeColor="text2" w:themeTint="99"/>
        </w:rPr>
        <w:t>3</w:t>
      </w:r>
      <w:r w:rsidR="004E2A7E" w:rsidRPr="00A4718E">
        <w:rPr>
          <w:b/>
          <w:color w:val="548DD4" w:themeColor="text2" w:themeTint="99"/>
        </w:rPr>
        <w:t xml:space="preserve">. </w:t>
      </w:r>
      <w:r w:rsidR="00331242" w:rsidRPr="00A4718E">
        <w:rPr>
          <w:b/>
          <w:color w:val="548DD4" w:themeColor="text2" w:themeTint="99"/>
        </w:rPr>
        <w:t>Type of Applicant</w:t>
      </w:r>
      <w:r w:rsidR="000E17EB" w:rsidRPr="00A4718E">
        <w:rPr>
          <w:b/>
          <w:color w:val="548DD4" w:themeColor="text2" w:themeTint="99"/>
        </w:rPr>
        <w:t xml:space="preserve"> (please check any that apply)</w:t>
      </w:r>
      <w:r w:rsidR="00331242" w:rsidRPr="00A4718E">
        <w:rPr>
          <w:b/>
          <w:color w:val="548DD4" w:themeColor="text2" w:themeTint="99"/>
        </w:rPr>
        <w:t>:</w:t>
      </w:r>
      <w:r w:rsidR="00A822AD" w:rsidRPr="00A4718E">
        <w:rPr>
          <w:b/>
          <w:color w:val="548DD4" w:themeColor="text2" w:themeTint="99"/>
        </w:rPr>
        <w:br/>
      </w:r>
    </w:p>
    <w:p w:rsidR="00BD3EF1" w:rsidRDefault="000E17EB" w:rsidP="00BD3EF1">
      <w:pPr>
        <w:spacing w:after="0" w:line="240" w:lineRule="auto"/>
      </w:pPr>
      <w:r w:rsidRPr="004C27B1">
        <w:rPr>
          <w:rFonts w:cstheme="minorHAnsi"/>
        </w:rPr>
        <w:t>___</w:t>
      </w:r>
      <w:r w:rsidR="00D537CE">
        <w:rPr>
          <w:rFonts w:cstheme="minorHAnsi"/>
        </w:rPr>
        <w:t>X</w:t>
      </w:r>
      <w:r w:rsidRPr="004C27B1">
        <w:rPr>
          <w:rFonts w:cstheme="minorHAnsi"/>
        </w:rPr>
        <w:t xml:space="preserve">_ </w:t>
      </w:r>
      <w:r w:rsidR="00B638FE">
        <w:t>Local government</w:t>
      </w:r>
      <w:r w:rsidRPr="004C27B1">
        <w:br/>
      </w:r>
    </w:p>
    <w:p w:rsidR="00BD3EF1" w:rsidRDefault="00A55FA4" w:rsidP="00BD3EF1">
      <w:pPr>
        <w:spacing w:after="0" w:line="240" w:lineRule="auto"/>
        <w:rPr>
          <w:color w:val="000000" w:themeColor="text1"/>
        </w:rPr>
      </w:pPr>
      <w:r>
        <w:rPr>
          <w:rFonts w:cstheme="minorHAnsi"/>
          <w:noProof/>
        </w:rPr>
        <mc:AlternateContent>
          <mc:Choice Requires="wps">
            <w:drawing>
              <wp:anchor distT="0" distB="0" distL="114300" distR="114300" simplePos="0" relativeHeight="251661312" behindDoc="0" locked="0" layoutInCell="1" allowOverlap="1" wp14:anchorId="1DBE11C5" wp14:editId="1FBC7B19">
                <wp:simplePos x="0" y="0"/>
                <wp:positionH relativeFrom="column">
                  <wp:posOffset>1876425</wp:posOffset>
                </wp:positionH>
                <wp:positionV relativeFrom="paragraph">
                  <wp:posOffset>107950</wp:posOffset>
                </wp:positionV>
                <wp:extent cx="751205" cy="635"/>
                <wp:effectExtent l="0" t="76200" r="29845" b="946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20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47.75pt;margin-top:8.5pt;width:59.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" strokeweight="1.5pt">
                <v:stroke endarrow="block"/>
              </v:shape>
            </w:pict>
          </mc:Fallback>
        </mc:AlternateContent>
      </w:r>
      <w:r w:rsidR="000E17EB" w:rsidRPr="004C27B1">
        <w:t xml:space="preserve">____ </w:t>
      </w:r>
      <w:r w:rsidR="00B917EB">
        <w:t>Multijurisdictional</w:t>
      </w:r>
      <w:r w:rsidR="00250BFE" w:rsidRPr="004C27B1">
        <w:t xml:space="preserve"> group</w:t>
      </w:r>
      <w:r w:rsidR="00BD3EF1">
        <w:t>*</w:t>
      </w:r>
      <w:r w:rsidR="000F42F4">
        <w:t xml:space="preserve"> </w:t>
      </w:r>
      <w:r w:rsidR="00784C55">
        <w:tab/>
      </w:r>
      <w:r w:rsidR="00784C55">
        <w:tab/>
      </w:r>
      <w:r w:rsidR="00784C55">
        <w:tab/>
      </w:r>
      <w:r w:rsidR="00784C55">
        <w:rPr>
          <w:color w:val="000000" w:themeColor="text1"/>
        </w:rPr>
        <w:t>P</w:t>
      </w:r>
      <w:r w:rsidR="007428F1" w:rsidRPr="00785E8B">
        <w:rPr>
          <w:color w:val="000000" w:themeColor="text1"/>
        </w:rPr>
        <w:t>lease list the members of the group</w:t>
      </w:r>
      <w:r w:rsidR="00D42F1D">
        <w:rPr>
          <w:color w:val="000000" w:themeColor="text1"/>
        </w:rPr>
        <w:t xml:space="preserve"> (including </w:t>
      </w:r>
    </w:p>
    <w:p w:rsidR="00A822AD" w:rsidRDefault="00BD3EF1" w:rsidP="00BD3EF1">
      <w:pPr>
        <w:spacing w:after="0"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roofErr w:type="gramStart"/>
      <w:r w:rsidR="00D42F1D">
        <w:rPr>
          <w:color w:val="000000" w:themeColor="text1"/>
        </w:rPr>
        <w:t>government</w:t>
      </w:r>
      <w:proofErr w:type="gramEnd"/>
      <w:r w:rsidR="00D42F1D">
        <w:rPr>
          <w:color w:val="000000" w:themeColor="text1"/>
        </w:rPr>
        <w:t xml:space="preserve"> and nongovernmental organizations)</w:t>
      </w:r>
      <w:r w:rsidR="00784C55">
        <w:rPr>
          <w:color w:val="000000" w:themeColor="text1"/>
        </w:rPr>
        <w:t>:</w:t>
      </w:r>
    </w:p>
    <w:p w:rsidR="00784C55" w:rsidRPr="00785E8B" w:rsidRDefault="00784C55" w:rsidP="00BD3EF1">
      <w:pPr>
        <w:spacing w:after="0" w:line="240" w:lineRule="auto"/>
        <w:ind w:left="4320"/>
        <w:rPr>
          <w:color w:val="000000" w:themeColor="text1"/>
        </w:rPr>
      </w:pPr>
      <w:r w:rsidRPr="004C27B1">
        <w:t>__________________________________________</w:t>
      </w:r>
      <w:r w:rsidRPr="004C27B1">
        <w:br/>
        <w:t>__________________________________________</w:t>
      </w:r>
      <w:r w:rsidRPr="004C27B1">
        <w:br/>
        <w:t>__________________________________________</w:t>
      </w:r>
      <w:r w:rsidR="00A822AD">
        <w:tab/>
      </w:r>
    </w:p>
    <w:p w:rsidR="00BD3EF1" w:rsidRDefault="00BD3EF1" w:rsidP="00BD3EF1">
      <w:pPr>
        <w:spacing w:after="0" w:line="240" w:lineRule="auto"/>
      </w:pPr>
    </w:p>
    <w:p w:rsidR="00A822AD" w:rsidRDefault="00BB6A0C" w:rsidP="00BD3EF1">
      <w:pPr>
        <w:spacing w:after="0" w:line="240" w:lineRule="auto"/>
      </w:pPr>
      <w:r>
        <w:rPr>
          <w:rFonts w:cstheme="minorHAnsi"/>
          <w:noProof/>
        </w:rPr>
        <mc:AlternateContent>
          <mc:Choice Requires="wps">
            <w:drawing>
              <wp:anchor distT="0" distB="0" distL="114300" distR="114300" simplePos="0" relativeHeight="251660288" behindDoc="0" locked="0" layoutInCell="1" allowOverlap="1" wp14:anchorId="1CCB4154" wp14:editId="3C9605CA">
                <wp:simplePos x="0" y="0"/>
                <wp:positionH relativeFrom="column">
                  <wp:posOffset>2231362</wp:posOffset>
                </wp:positionH>
                <wp:positionV relativeFrom="paragraph">
                  <wp:posOffset>100387</wp:posOffset>
                </wp:positionV>
                <wp:extent cx="447675" cy="635"/>
                <wp:effectExtent l="0" t="76200" r="28575" b="946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75.7pt;margin-top:7.9pt;width:35.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sNQIAAF8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" strokeweight="1.5pt">
                <v:stroke endarrow="block"/>
              </v:shape>
            </w:pict>
          </mc:Fallback>
        </mc:AlternateContent>
      </w:r>
      <w:r w:rsidR="000E17EB" w:rsidRPr="004C27B1">
        <w:t xml:space="preserve">____ </w:t>
      </w:r>
      <w:r w:rsidR="00250BFE" w:rsidRPr="004C27B1">
        <w:t>N</w:t>
      </w:r>
      <w:r w:rsidR="000E17EB" w:rsidRPr="004C27B1">
        <w:t>ongovernmental organization</w:t>
      </w:r>
      <w:r w:rsidR="00D42F1D">
        <w:t>*</w:t>
      </w:r>
      <w:r w:rsidR="00300F0D" w:rsidRPr="004C27B1">
        <w:tab/>
      </w:r>
      <w:r w:rsidR="00300F0D" w:rsidRPr="004C27B1">
        <w:tab/>
        <w:t>Name of local government partner(s):</w:t>
      </w:r>
    </w:p>
    <w:p w:rsidR="00DA2DAF" w:rsidRPr="004C27B1" w:rsidRDefault="00300F0D" w:rsidP="00BD3EF1">
      <w:pPr>
        <w:spacing w:after="0" w:line="240" w:lineRule="auto"/>
        <w:ind w:left="4320"/>
      </w:pPr>
      <w:r w:rsidRPr="004C27B1">
        <w:t>__________________________________________</w:t>
      </w:r>
      <w:r w:rsidRPr="004C27B1">
        <w:br/>
        <w:t>__________________________________________</w:t>
      </w:r>
      <w:r w:rsidRPr="004C27B1">
        <w:br/>
        <w:t>__________________________________________</w:t>
      </w:r>
    </w:p>
    <w:p w:rsidR="00CA64D7" w:rsidRDefault="00CA64D7" w:rsidP="00BD3EF1">
      <w:pPr>
        <w:spacing w:after="0" w:line="240" w:lineRule="auto"/>
        <w:rPr>
          <w:b/>
          <w:color w:val="548DD4" w:themeColor="text2" w:themeTint="99"/>
        </w:rPr>
      </w:pPr>
    </w:p>
    <w:p w:rsidR="00D42F1D" w:rsidRDefault="00D42F1D" w:rsidP="00BD3EF1">
      <w:pPr>
        <w:spacing w:after="0" w:line="240" w:lineRule="auto"/>
      </w:pPr>
      <w:r w:rsidRPr="00AD4BCE">
        <w:t>*</w:t>
      </w:r>
      <w:r>
        <w:t xml:space="preserve">Applications submitted by </w:t>
      </w:r>
      <w:r w:rsidR="00BD3EF1">
        <w:t xml:space="preserve">multijurisdictional groups and </w:t>
      </w:r>
      <w:r>
        <w:t xml:space="preserve">nongovernmental organizations must include a letter indicating support from </w:t>
      </w:r>
      <w:r w:rsidR="00BD3EF1">
        <w:t>each</w:t>
      </w:r>
      <w:r>
        <w:t xml:space="preserve"> relevant local government.  See the FAQs for more information.</w:t>
      </w:r>
      <w:r w:rsidR="00B638FE">
        <w:t xml:space="preserve">  Nongovernmental applicants are strongly encouraged to contact CMAP or the RTA prior to submitting their application to discuss their project and the demonstration of local support.</w:t>
      </w:r>
    </w:p>
    <w:p w:rsidR="00BD3EF1" w:rsidRDefault="00BD3EF1" w:rsidP="00BD3EF1">
      <w:pPr>
        <w:spacing w:after="0" w:line="240" w:lineRule="auto"/>
      </w:pPr>
    </w:p>
    <w:p w:rsidR="00BD3EF1" w:rsidRPr="00981A13" w:rsidRDefault="00BD3EF1">
      <w:pPr>
        <w:rPr>
          <w:b/>
          <w:color w:val="548DD4" w:themeColor="text2" w:themeTint="99"/>
        </w:rPr>
      </w:pPr>
      <w:r w:rsidRPr="00981A13">
        <w:rPr>
          <w:b/>
          <w:color w:val="548DD4" w:themeColor="text2" w:themeTint="99"/>
        </w:rPr>
        <w:br w:type="page"/>
      </w:r>
    </w:p>
    <w:p w:rsidR="00BD3EF1" w:rsidRDefault="00BD3EF1" w:rsidP="00BD3EF1">
      <w:pPr>
        <w:spacing w:after="0" w:line="240" w:lineRule="auto"/>
        <w:rPr>
          <w:b/>
          <w:color w:val="548DD4" w:themeColor="text2" w:themeTint="99"/>
        </w:rPr>
      </w:pPr>
      <w:r>
        <w:rPr>
          <w:b/>
          <w:color w:val="548DD4" w:themeColor="text2" w:themeTint="99"/>
        </w:rPr>
        <w:lastRenderedPageBreak/>
        <w:t xml:space="preserve">4. Project Type </w:t>
      </w:r>
      <w:r w:rsidRPr="00A4718E">
        <w:rPr>
          <w:b/>
          <w:color w:val="548DD4" w:themeColor="text2" w:themeTint="99"/>
        </w:rPr>
        <w:t>(please check any that apply):</w:t>
      </w:r>
    </w:p>
    <w:p w:rsidR="00BD3EF1" w:rsidRDefault="00BD3EF1" w:rsidP="00BD3EF1">
      <w:pPr>
        <w:spacing w:after="0" w:line="240" w:lineRule="auto"/>
      </w:pPr>
      <w:r w:rsidRPr="00BD3EF1">
        <w:t xml:space="preserve">Please check all </w:t>
      </w:r>
      <w:r w:rsidR="004C2D2D">
        <w:t>statements</w:t>
      </w:r>
      <w:r w:rsidRPr="00BD3EF1">
        <w:t xml:space="preserve"> below that describe characteristics of your project.</w:t>
      </w:r>
      <w:r>
        <w:t xml:space="preserve">  (This will help us determine whether your project is best handled by CMAP or RTA.)</w:t>
      </w:r>
    </w:p>
    <w:p w:rsidR="00BD3EF1" w:rsidRDefault="00BD3EF1" w:rsidP="00BD3EF1">
      <w:pPr>
        <w:spacing w:after="0" w:line="240" w:lineRule="auto"/>
      </w:pPr>
    </w:p>
    <w:p w:rsidR="003D1718" w:rsidRDefault="003D1718" w:rsidP="00B638FE">
      <w:pPr>
        <w:spacing w:after="0" w:line="240" w:lineRule="auto"/>
        <w:ind w:left="720" w:hanging="720"/>
      </w:pPr>
      <w:r>
        <w:t>_</w:t>
      </w:r>
      <w:r w:rsidR="00D537CE">
        <w:t>X</w:t>
      </w:r>
      <w:r>
        <w:t xml:space="preserve">___ </w:t>
      </w:r>
      <w:proofErr w:type="gramStart"/>
      <w:r>
        <w:t>My</w:t>
      </w:r>
      <w:proofErr w:type="gramEnd"/>
      <w:r>
        <w:t xml:space="preserve"> project </w:t>
      </w:r>
      <w:r w:rsidR="00B638FE">
        <w:t>involves preparation of a plan.</w:t>
      </w:r>
    </w:p>
    <w:p w:rsidR="003D1718" w:rsidRDefault="003D1718" w:rsidP="00B638FE">
      <w:pPr>
        <w:spacing w:after="0" w:line="240" w:lineRule="auto"/>
        <w:ind w:left="720" w:hanging="720"/>
      </w:pPr>
      <w:r>
        <w:t>__</w:t>
      </w:r>
      <w:r w:rsidR="00D537CE">
        <w:t>X</w:t>
      </w:r>
      <w:r>
        <w:t xml:space="preserve">__ </w:t>
      </w:r>
      <w:proofErr w:type="gramStart"/>
      <w:r>
        <w:t>My</w:t>
      </w:r>
      <w:proofErr w:type="gramEnd"/>
      <w:r>
        <w:t xml:space="preserve"> project </w:t>
      </w:r>
      <w:r w:rsidR="00B638FE">
        <w:t>helps to implement</w:t>
      </w:r>
      <w:r>
        <w:t xml:space="preserve"> a past plan</w:t>
      </w:r>
      <w:r w:rsidR="00B638FE">
        <w:t>.</w:t>
      </w:r>
    </w:p>
    <w:p w:rsidR="00A87642" w:rsidRDefault="00A87642" w:rsidP="00B638FE">
      <w:pPr>
        <w:spacing w:after="0" w:line="240" w:lineRule="auto"/>
        <w:ind w:left="720" w:hanging="720"/>
      </w:pPr>
      <w:r w:rsidRPr="004C27B1">
        <w:t>__</w:t>
      </w:r>
      <w:r w:rsidR="00D537CE">
        <w:t>X</w:t>
      </w:r>
      <w:r w:rsidRPr="004C27B1">
        <w:t>_</w:t>
      </w:r>
      <w:r w:rsidR="00B638FE">
        <w:t>_</w:t>
      </w:r>
      <w:r>
        <w:t xml:space="preserve"> </w:t>
      </w:r>
      <w:proofErr w:type="gramStart"/>
      <w:r>
        <w:t>My</w:t>
      </w:r>
      <w:proofErr w:type="gramEnd"/>
      <w:r>
        <w:t xml:space="preserve"> project links land use, transportation, and housing.</w:t>
      </w:r>
    </w:p>
    <w:p w:rsidR="00A87642" w:rsidRDefault="00A87642" w:rsidP="00B638FE">
      <w:pPr>
        <w:spacing w:after="0" w:line="240" w:lineRule="auto"/>
        <w:ind w:left="720" w:hanging="720"/>
      </w:pPr>
      <w:r w:rsidRPr="004C27B1">
        <w:t>____</w:t>
      </w:r>
      <w:r>
        <w:t xml:space="preserve"> </w:t>
      </w:r>
      <w:proofErr w:type="gramStart"/>
      <w:r>
        <w:t>My</w:t>
      </w:r>
      <w:proofErr w:type="gramEnd"/>
      <w:r>
        <w:t xml:space="preserve"> project has direct relevance to public trans</w:t>
      </w:r>
      <w:r w:rsidR="000A5D46">
        <w:t xml:space="preserve">it and supports the use of the existing </w:t>
      </w:r>
      <w:r w:rsidR="00B638FE">
        <w:t xml:space="preserve">transit </w:t>
      </w:r>
      <w:r w:rsidR="000A5D46">
        <w:t>system</w:t>
      </w:r>
      <w:r>
        <w:t>.</w:t>
      </w:r>
    </w:p>
    <w:p w:rsidR="00A87642" w:rsidRDefault="00A87642" w:rsidP="00B638FE">
      <w:pPr>
        <w:spacing w:after="0" w:line="240" w:lineRule="auto"/>
        <w:ind w:left="720" w:hanging="720"/>
      </w:pPr>
      <w:r w:rsidRPr="004C27B1">
        <w:t>____</w:t>
      </w:r>
      <w:r>
        <w:t xml:space="preserve"> </w:t>
      </w:r>
      <w:proofErr w:type="gramStart"/>
      <w:r>
        <w:t>My</w:t>
      </w:r>
      <w:proofErr w:type="gramEnd"/>
      <w:r>
        <w:t xml:space="preserve"> project </w:t>
      </w:r>
      <w:r w:rsidR="00B638FE">
        <w:t>is not directly related to transportation or land use</w:t>
      </w:r>
      <w:r>
        <w:t xml:space="preserve">, </w:t>
      </w:r>
      <w:r w:rsidR="00391AA3">
        <w:t xml:space="preserve">but </w:t>
      </w:r>
      <w:r w:rsidR="00C65C16">
        <w:t>implements GO TO 2040 in other ways.</w:t>
      </w:r>
    </w:p>
    <w:p w:rsidR="00A87642" w:rsidRDefault="00A87642" w:rsidP="00BD3EF1">
      <w:pPr>
        <w:spacing w:after="0" w:line="240" w:lineRule="auto"/>
      </w:pPr>
    </w:p>
    <w:p w:rsidR="00BD3EF1" w:rsidRPr="00BD3EF1" w:rsidRDefault="00BD3EF1" w:rsidP="00BD3EF1">
      <w:pPr>
        <w:spacing w:after="0" w:line="240" w:lineRule="auto"/>
      </w:pPr>
    </w:p>
    <w:p w:rsidR="00A87642" w:rsidRDefault="00A87642" w:rsidP="00BD3EF1">
      <w:pPr>
        <w:spacing w:after="0" w:line="240" w:lineRule="auto"/>
        <w:rPr>
          <w:b/>
          <w:color w:val="548DD4" w:themeColor="text2" w:themeTint="99"/>
        </w:rPr>
      </w:pPr>
      <w:r>
        <w:rPr>
          <w:b/>
          <w:color w:val="548DD4" w:themeColor="text2" w:themeTint="99"/>
        </w:rPr>
        <w:t>5. Project Location:</w:t>
      </w:r>
      <w:r w:rsidR="00D537CE">
        <w:rPr>
          <w:b/>
          <w:color w:val="548DD4" w:themeColor="text2" w:themeTint="99"/>
        </w:rPr>
        <w:t xml:space="preserve"> </w:t>
      </w:r>
    </w:p>
    <w:p w:rsidR="005D4F0B" w:rsidRPr="001B0D63" w:rsidRDefault="005D4F0B" w:rsidP="00BD3EF1">
      <w:pPr>
        <w:spacing w:after="0" w:line="240" w:lineRule="auto"/>
        <w:rPr>
          <w:rFonts w:ascii="Arial" w:hAnsi="Arial" w:cs="Arial"/>
        </w:rPr>
      </w:pPr>
      <w:r w:rsidRPr="001B0D63">
        <w:rPr>
          <w:rFonts w:ascii="Arial" w:hAnsi="Arial" w:cs="Arial"/>
        </w:rPr>
        <w:t xml:space="preserve">Please see The Village of Fox Lake Comprehensive Land Use Plan (2012) at </w:t>
      </w:r>
      <w:r w:rsidRPr="001B0D63">
        <w:rPr>
          <w:rFonts w:ascii="Arial" w:hAnsi="Arial" w:cs="Arial"/>
          <w:u w:val="single"/>
        </w:rPr>
        <w:t>www.foxlake.org.</w:t>
      </w:r>
    </w:p>
    <w:p w:rsidR="00A87642" w:rsidRDefault="00A87642" w:rsidP="00BD3EF1">
      <w:pPr>
        <w:spacing w:after="0" w:line="240" w:lineRule="auto"/>
        <w:rPr>
          <w:b/>
          <w:color w:val="548DD4" w:themeColor="text2" w:themeTint="99"/>
        </w:rPr>
      </w:pPr>
    </w:p>
    <w:p w:rsidR="00A87642" w:rsidRPr="001B0D63" w:rsidRDefault="00A87642" w:rsidP="00BD3EF1">
      <w:pPr>
        <w:spacing w:after="0" w:line="240" w:lineRule="auto"/>
        <w:rPr>
          <w:b/>
          <w:color w:val="548DD4" w:themeColor="text2" w:themeTint="99"/>
        </w:rPr>
      </w:pPr>
      <w:r w:rsidRPr="005D4F0B">
        <w:rPr>
          <w:b/>
          <w:color w:val="548DD4" w:themeColor="text2" w:themeTint="99"/>
        </w:rPr>
        <w:t>6. Project Description:</w:t>
      </w:r>
    </w:p>
    <w:p w:rsidR="005D4F0B" w:rsidRPr="001B0D63" w:rsidRDefault="005D4F0B" w:rsidP="00BD3EF1">
      <w:pPr>
        <w:spacing w:after="0" w:line="240" w:lineRule="auto"/>
        <w:rPr>
          <w:color w:val="548DD4" w:themeColor="text2" w:themeTint="99"/>
        </w:rPr>
      </w:pPr>
    </w:p>
    <w:p w:rsidR="008C218F" w:rsidRPr="001B0D63" w:rsidRDefault="008C218F" w:rsidP="00BD3EF1">
      <w:pPr>
        <w:spacing w:after="0" w:line="240" w:lineRule="auto"/>
        <w:rPr>
          <w:rFonts w:ascii="Arial" w:hAnsi="Arial" w:cs="Arial"/>
        </w:rPr>
      </w:pPr>
      <w:r w:rsidRPr="001B0D63">
        <w:rPr>
          <w:rFonts w:ascii="Arial" w:hAnsi="Arial" w:cs="Arial"/>
        </w:rPr>
        <w:t>The Village of Fox Lake is currently seeking to create and implement a more solid</w:t>
      </w:r>
      <w:r w:rsidRPr="001B0D63">
        <w:rPr>
          <w:rFonts w:ascii="Arial" w:hAnsi="Arial" w:cs="Arial"/>
          <w:b/>
        </w:rPr>
        <w:t xml:space="preserve"> </w:t>
      </w:r>
      <w:r w:rsidR="00116005">
        <w:rPr>
          <w:rFonts w:ascii="Arial" w:hAnsi="Arial" w:cs="Arial"/>
        </w:rPr>
        <w:t>Development Review P</w:t>
      </w:r>
      <w:r w:rsidRPr="001B0D63">
        <w:rPr>
          <w:rFonts w:ascii="Arial" w:hAnsi="Arial" w:cs="Arial"/>
        </w:rPr>
        <w:t xml:space="preserve">rocess. The Village has had much turn over within the Community Development Department and the </w:t>
      </w:r>
      <w:r w:rsidR="00116005" w:rsidRPr="005D4F0B">
        <w:rPr>
          <w:rFonts w:ascii="Arial" w:hAnsi="Arial" w:cs="Arial"/>
        </w:rPr>
        <w:t>procedure</w:t>
      </w:r>
      <w:r w:rsidR="00116005">
        <w:rPr>
          <w:rFonts w:ascii="Arial" w:hAnsi="Arial" w:cs="Arial"/>
        </w:rPr>
        <w:t>s are</w:t>
      </w:r>
      <w:r w:rsidRPr="001B0D63">
        <w:rPr>
          <w:rFonts w:ascii="Arial" w:hAnsi="Arial" w:cs="Arial"/>
        </w:rPr>
        <w:t xml:space="preserve"> lacking in all areas within the department. Fox Lake has been approached by several developers as we have </w:t>
      </w:r>
      <w:r w:rsidR="0040349E" w:rsidRPr="001B0D63">
        <w:rPr>
          <w:rFonts w:ascii="Arial" w:hAnsi="Arial" w:cs="Arial"/>
        </w:rPr>
        <w:t>several</w:t>
      </w:r>
      <w:r w:rsidRPr="001B0D63">
        <w:rPr>
          <w:rFonts w:ascii="Arial" w:hAnsi="Arial" w:cs="Arial"/>
        </w:rPr>
        <w:t xml:space="preserve"> empty parcels along the Route</w:t>
      </w:r>
      <w:r w:rsidR="0040349E" w:rsidRPr="001B0D63">
        <w:rPr>
          <w:rFonts w:ascii="Arial" w:hAnsi="Arial" w:cs="Arial"/>
        </w:rPr>
        <w:t xml:space="preserve"> 12 corridor as well as in our n</w:t>
      </w:r>
      <w:r w:rsidRPr="001B0D63">
        <w:rPr>
          <w:rFonts w:ascii="Arial" w:hAnsi="Arial" w:cs="Arial"/>
        </w:rPr>
        <w:t xml:space="preserve">orthern </w:t>
      </w:r>
      <w:r w:rsidR="0040349E" w:rsidRPr="001B0D63">
        <w:rPr>
          <w:rFonts w:ascii="Arial" w:hAnsi="Arial" w:cs="Arial"/>
        </w:rPr>
        <w:t xml:space="preserve">border closest to Wisconsin. </w:t>
      </w:r>
    </w:p>
    <w:p w:rsidR="0074264D" w:rsidRPr="001B0D63" w:rsidRDefault="0074264D" w:rsidP="00BD3EF1">
      <w:pPr>
        <w:spacing w:after="0" w:line="240" w:lineRule="auto"/>
        <w:rPr>
          <w:rFonts w:ascii="Arial" w:hAnsi="Arial" w:cs="Arial"/>
        </w:rPr>
      </w:pPr>
    </w:p>
    <w:p w:rsidR="0074264D" w:rsidRPr="001B0D63" w:rsidRDefault="009A06FC" w:rsidP="00BD3EF1">
      <w:pPr>
        <w:spacing w:after="0" w:line="240" w:lineRule="auto"/>
        <w:rPr>
          <w:rFonts w:ascii="Arial" w:hAnsi="Arial" w:cs="Arial"/>
        </w:rPr>
      </w:pPr>
      <w:r w:rsidRPr="001B0D63">
        <w:rPr>
          <w:rFonts w:ascii="Arial" w:hAnsi="Arial" w:cs="Arial"/>
        </w:rPr>
        <w:t>Specifically</w:t>
      </w:r>
      <w:r w:rsidR="0040349E" w:rsidRPr="001B0D63">
        <w:rPr>
          <w:rFonts w:ascii="Arial" w:hAnsi="Arial" w:cs="Arial"/>
        </w:rPr>
        <w:t>, the Village needs to formulate a process for developmen</w:t>
      </w:r>
      <w:r w:rsidRPr="001B0D63">
        <w:rPr>
          <w:rFonts w:ascii="Arial" w:hAnsi="Arial" w:cs="Arial"/>
        </w:rPr>
        <w:t>t and review of submitted plans</w:t>
      </w:r>
      <w:r w:rsidR="0074264D" w:rsidRPr="001B0D63">
        <w:rPr>
          <w:rFonts w:ascii="Arial" w:hAnsi="Arial" w:cs="Arial"/>
        </w:rPr>
        <w:t>. T</w:t>
      </w:r>
      <w:r w:rsidRPr="001B0D63">
        <w:rPr>
          <w:rFonts w:ascii="Arial" w:hAnsi="Arial" w:cs="Arial"/>
        </w:rPr>
        <w:t>he current process is inefficient due to being amended numerous times which has resulted in gaps and inconsistencies that often make it difficult for residents, business owners, developers and staff to understand. Many necessary and important review steps are omitted resulting in unclear direction for the developer and the Village. We need a process that outlines clear and concise</w:t>
      </w:r>
      <w:r w:rsidR="003F0AFF" w:rsidRPr="001B0D63">
        <w:rPr>
          <w:rFonts w:ascii="Arial" w:hAnsi="Arial" w:cs="Arial"/>
        </w:rPr>
        <w:t xml:space="preserve"> language that sets out specific</w:t>
      </w:r>
      <w:r w:rsidR="0074264D" w:rsidRPr="001B0D63">
        <w:rPr>
          <w:rFonts w:ascii="Arial" w:hAnsi="Arial" w:cs="Arial"/>
        </w:rPr>
        <w:t xml:space="preserve"> review and examination</w:t>
      </w:r>
      <w:r w:rsidRPr="001B0D63">
        <w:rPr>
          <w:rFonts w:ascii="Arial" w:hAnsi="Arial" w:cs="Arial"/>
        </w:rPr>
        <w:t xml:space="preserve"> expectations with regard to development or any planning project.</w:t>
      </w:r>
      <w:r w:rsidR="0040349E" w:rsidRPr="001B0D63">
        <w:rPr>
          <w:rFonts w:ascii="Arial" w:hAnsi="Arial" w:cs="Arial"/>
        </w:rPr>
        <w:t xml:space="preserve"> </w:t>
      </w:r>
    </w:p>
    <w:p w:rsidR="003F0AFF" w:rsidRPr="001B0D63" w:rsidRDefault="003F0AFF" w:rsidP="00BD3EF1">
      <w:pPr>
        <w:spacing w:after="0" w:line="240" w:lineRule="auto"/>
        <w:rPr>
          <w:rFonts w:ascii="Arial" w:hAnsi="Arial" w:cs="Arial"/>
        </w:rPr>
      </w:pPr>
    </w:p>
    <w:p w:rsidR="0074264D" w:rsidRPr="001B0D63" w:rsidRDefault="0074264D" w:rsidP="0074264D">
      <w:pPr>
        <w:spacing w:after="0" w:line="240" w:lineRule="auto"/>
        <w:rPr>
          <w:rFonts w:ascii="Arial" w:hAnsi="Arial" w:cs="Arial"/>
        </w:rPr>
      </w:pPr>
      <w:r w:rsidRPr="001B0D63">
        <w:rPr>
          <w:rFonts w:ascii="Arial" w:hAnsi="Arial" w:cs="Arial"/>
        </w:rPr>
        <w:t>The Village updated and approved a Comprehensive Land Use Plan in 2012 (</w:t>
      </w:r>
      <w:hyperlink r:id="rId9" w:history="1">
        <w:r w:rsidRPr="001B0D63">
          <w:rPr>
            <w:rStyle w:val="Hyperlink"/>
            <w:rFonts w:ascii="Arial" w:hAnsi="Arial" w:cs="Arial"/>
            <w:color w:val="auto"/>
          </w:rPr>
          <w:t>www.foxlake.org</w:t>
        </w:r>
      </w:hyperlink>
      <w:r w:rsidRPr="001B0D63">
        <w:rPr>
          <w:rFonts w:ascii="Arial" w:hAnsi="Arial" w:cs="Arial"/>
        </w:rPr>
        <w:t xml:space="preserve">). </w:t>
      </w:r>
      <w:r w:rsidR="00C21401" w:rsidRPr="001B0D63">
        <w:rPr>
          <w:rFonts w:ascii="Arial" w:hAnsi="Arial" w:cs="Arial"/>
        </w:rPr>
        <w:t>Part of the P</w:t>
      </w:r>
      <w:r w:rsidRPr="001B0D63">
        <w:rPr>
          <w:rFonts w:ascii="Arial" w:hAnsi="Arial" w:cs="Arial"/>
        </w:rPr>
        <w:t xml:space="preserve">lans implementation is to </w:t>
      </w:r>
      <w:r w:rsidR="00C21401" w:rsidRPr="001B0D63">
        <w:rPr>
          <w:rFonts w:ascii="Arial" w:hAnsi="Arial" w:cs="Arial"/>
        </w:rPr>
        <w:t xml:space="preserve">evaluate development projects, both public and private leading to a broad community understanding and endorsement of the Plan and its policies and procedures. However, the Village does not have the correct procedures in place which leads to a great host of problematic issues both for the Village and the developers. </w:t>
      </w:r>
    </w:p>
    <w:p w:rsidR="003F0AFF" w:rsidRPr="001B0D63" w:rsidRDefault="003F0AFF" w:rsidP="0074264D">
      <w:pPr>
        <w:spacing w:after="0" w:line="240" w:lineRule="auto"/>
        <w:rPr>
          <w:rFonts w:ascii="Arial" w:hAnsi="Arial" w:cs="Arial"/>
        </w:rPr>
      </w:pPr>
    </w:p>
    <w:p w:rsidR="003F0AFF" w:rsidRPr="001B0D63" w:rsidRDefault="003F0AFF" w:rsidP="003F0AFF">
      <w:pPr>
        <w:spacing w:after="0" w:line="240" w:lineRule="auto"/>
        <w:rPr>
          <w:rFonts w:ascii="Arial" w:hAnsi="Arial" w:cs="Arial"/>
        </w:rPr>
      </w:pPr>
      <w:r w:rsidRPr="001B0D63">
        <w:rPr>
          <w:rFonts w:ascii="Arial" w:hAnsi="Arial" w:cs="Arial"/>
        </w:rPr>
        <w:t>The process, when completed, should provide a more streamlined analysis where incomplete and vague standards have been removed and a more structured process of review for development is created leading to clear expectations for all stakeholders.</w:t>
      </w:r>
    </w:p>
    <w:p w:rsidR="003F0AFF" w:rsidRPr="001B0D63" w:rsidRDefault="003F0AFF" w:rsidP="0074264D">
      <w:pPr>
        <w:spacing w:after="0" w:line="240" w:lineRule="auto"/>
        <w:rPr>
          <w:rFonts w:ascii="Arial" w:hAnsi="Arial" w:cs="Arial"/>
          <w:b/>
        </w:rPr>
      </w:pPr>
    </w:p>
    <w:p w:rsidR="003F0AFF" w:rsidRPr="001B0D63" w:rsidRDefault="003F0AFF" w:rsidP="003F0AFF">
      <w:pPr>
        <w:spacing w:after="0" w:line="240" w:lineRule="auto"/>
        <w:rPr>
          <w:rFonts w:ascii="Arial" w:hAnsi="Arial" w:cs="Arial"/>
        </w:rPr>
      </w:pPr>
      <w:r w:rsidRPr="001B0D63">
        <w:rPr>
          <w:rFonts w:ascii="Arial" w:hAnsi="Arial" w:cs="Arial"/>
        </w:rPr>
        <w:t>Other goals for the Development Review Process are to make sure proper zoning districts are in place or created to ensure development is appropriate in context to the district and surrounding districts. Due to the Village’s location on the Chain-O-Lakes, it is important to incorporate environmental and sustainability concepts/regulations throughout the process for wetlands, rain gardens, solar panels, green roofs, bicycle parking, pedestrian walkways etc.</w:t>
      </w:r>
      <w:r w:rsidR="009B0E98">
        <w:rPr>
          <w:rFonts w:ascii="Arial" w:hAnsi="Arial" w:cs="Arial"/>
        </w:rPr>
        <w:t xml:space="preserve"> as outlined in the GOTO 2040 Plan.</w:t>
      </w:r>
      <w:r w:rsidRPr="001B0D63">
        <w:rPr>
          <w:rFonts w:ascii="Arial" w:hAnsi="Arial" w:cs="Arial"/>
        </w:rPr>
        <w:t xml:space="preserve"> Whether mandatory or optional these and other innovative solutions should be </w:t>
      </w:r>
      <w:r w:rsidR="00377FAB" w:rsidRPr="001B0D63">
        <w:rPr>
          <w:rFonts w:ascii="Arial" w:hAnsi="Arial" w:cs="Arial"/>
        </w:rPr>
        <w:t>integrated</w:t>
      </w:r>
      <w:r w:rsidRPr="001B0D63">
        <w:rPr>
          <w:rFonts w:ascii="Arial" w:hAnsi="Arial" w:cs="Arial"/>
        </w:rPr>
        <w:t xml:space="preserve"> into the text of the Review Process in an all-inclusive and thoughtful manner.</w:t>
      </w:r>
    </w:p>
    <w:p w:rsidR="0074264D" w:rsidRPr="001B0D63" w:rsidRDefault="0074264D" w:rsidP="00BD3EF1">
      <w:pPr>
        <w:spacing w:after="0" w:line="240" w:lineRule="auto"/>
        <w:rPr>
          <w:rFonts w:ascii="Arial" w:hAnsi="Arial" w:cs="Arial"/>
          <w:b/>
        </w:rPr>
      </w:pPr>
    </w:p>
    <w:p w:rsidR="009A06FC" w:rsidRPr="001B0D63" w:rsidRDefault="009A06FC" w:rsidP="00BD3EF1">
      <w:pPr>
        <w:spacing w:after="0" w:line="240" w:lineRule="auto"/>
        <w:rPr>
          <w:rFonts w:ascii="Arial" w:hAnsi="Arial" w:cs="Arial"/>
        </w:rPr>
      </w:pPr>
    </w:p>
    <w:sectPr w:rsidR="009A06FC" w:rsidRPr="001B0D63" w:rsidSect="00785E8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6F6"/>
    <w:multiLevelType w:val="hybridMultilevel"/>
    <w:tmpl w:val="A5C05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DC7C7E"/>
    <w:multiLevelType w:val="hybridMultilevel"/>
    <w:tmpl w:val="9CCC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F4356"/>
    <w:multiLevelType w:val="hybridMultilevel"/>
    <w:tmpl w:val="00C6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AF19A0"/>
    <w:multiLevelType w:val="hybridMultilevel"/>
    <w:tmpl w:val="1B82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57240B"/>
    <w:multiLevelType w:val="hybridMultilevel"/>
    <w:tmpl w:val="8F8ECE0E"/>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7477573B"/>
    <w:multiLevelType w:val="hybridMultilevel"/>
    <w:tmpl w:val="6D12D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15"/>
    <w:rsid w:val="00030945"/>
    <w:rsid w:val="000732DF"/>
    <w:rsid w:val="000A5D46"/>
    <w:rsid w:val="000D1017"/>
    <w:rsid w:val="000D2DBE"/>
    <w:rsid w:val="000D53BD"/>
    <w:rsid w:val="000E17EB"/>
    <w:rsid w:val="000F2E5A"/>
    <w:rsid w:val="000F42F4"/>
    <w:rsid w:val="00100AE8"/>
    <w:rsid w:val="00116005"/>
    <w:rsid w:val="00124810"/>
    <w:rsid w:val="001338AB"/>
    <w:rsid w:val="00165FF6"/>
    <w:rsid w:val="001760DD"/>
    <w:rsid w:val="00197AA7"/>
    <w:rsid w:val="001B0D63"/>
    <w:rsid w:val="001B7CC5"/>
    <w:rsid w:val="001C49F3"/>
    <w:rsid w:val="001D7D0A"/>
    <w:rsid w:val="001E6727"/>
    <w:rsid w:val="001E79E4"/>
    <w:rsid w:val="001F0DBE"/>
    <w:rsid w:val="00217A51"/>
    <w:rsid w:val="002409E5"/>
    <w:rsid w:val="00243B30"/>
    <w:rsid w:val="00250BFE"/>
    <w:rsid w:val="00251565"/>
    <w:rsid w:val="0025665C"/>
    <w:rsid w:val="002761F6"/>
    <w:rsid w:val="00286B3A"/>
    <w:rsid w:val="0029412E"/>
    <w:rsid w:val="002A1F2C"/>
    <w:rsid w:val="002C7D3D"/>
    <w:rsid w:val="002D5531"/>
    <w:rsid w:val="002E5DBE"/>
    <w:rsid w:val="002F5D6C"/>
    <w:rsid w:val="00300F0D"/>
    <w:rsid w:val="0032709C"/>
    <w:rsid w:val="00331242"/>
    <w:rsid w:val="003658B3"/>
    <w:rsid w:val="00366B8C"/>
    <w:rsid w:val="00377FAB"/>
    <w:rsid w:val="0038359A"/>
    <w:rsid w:val="00385D4B"/>
    <w:rsid w:val="00391AA3"/>
    <w:rsid w:val="003A1C52"/>
    <w:rsid w:val="003B2D65"/>
    <w:rsid w:val="003B466A"/>
    <w:rsid w:val="003B58CE"/>
    <w:rsid w:val="003B6E6D"/>
    <w:rsid w:val="003C2722"/>
    <w:rsid w:val="003D1718"/>
    <w:rsid w:val="003E755B"/>
    <w:rsid w:val="003F0AFF"/>
    <w:rsid w:val="003F2651"/>
    <w:rsid w:val="003F69A3"/>
    <w:rsid w:val="003F7216"/>
    <w:rsid w:val="0040349E"/>
    <w:rsid w:val="0041243E"/>
    <w:rsid w:val="004271AD"/>
    <w:rsid w:val="0043475D"/>
    <w:rsid w:val="004417EF"/>
    <w:rsid w:val="00471C0B"/>
    <w:rsid w:val="004820C2"/>
    <w:rsid w:val="00487187"/>
    <w:rsid w:val="00494574"/>
    <w:rsid w:val="004960F5"/>
    <w:rsid w:val="004B48FB"/>
    <w:rsid w:val="004C27B1"/>
    <w:rsid w:val="004C2D2D"/>
    <w:rsid w:val="004D28DD"/>
    <w:rsid w:val="004E2A7E"/>
    <w:rsid w:val="004E5A39"/>
    <w:rsid w:val="00501F1C"/>
    <w:rsid w:val="00503034"/>
    <w:rsid w:val="0051092D"/>
    <w:rsid w:val="00521CB5"/>
    <w:rsid w:val="0054233C"/>
    <w:rsid w:val="00551A46"/>
    <w:rsid w:val="005652A1"/>
    <w:rsid w:val="00571351"/>
    <w:rsid w:val="00583841"/>
    <w:rsid w:val="005A2D46"/>
    <w:rsid w:val="005A42A4"/>
    <w:rsid w:val="005A4F9C"/>
    <w:rsid w:val="005A6D52"/>
    <w:rsid w:val="005D1982"/>
    <w:rsid w:val="005D4F0B"/>
    <w:rsid w:val="005D5587"/>
    <w:rsid w:val="005E1EA1"/>
    <w:rsid w:val="005F3760"/>
    <w:rsid w:val="00626B1B"/>
    <w:rsid w:val="00630E16"/>
    <w:rsid w:val="00653FE9"/>
    <w:rsid w:val="0066477B"/>
    <w:rsid w:val="00682EE2"/>
    <w:rsid w:val="006857A5"/>
    <w:rsid w:val="00692260"/>
    <w:rsid w:val="006C4FF7"/>
    <w:rsid w:val="006D5F29"/>
    <w:rsid w:val="006F0AF7"/>
    <w:rsid w:val="007039DF"/>
    <w:rsid w:val="007049D8"/>
    <w:rsid w:val="0072012B"/>
    <w:rsid w:val="0074264D"/>
    <w:rsid w:val="007428F1"/>
    <w:rsid w:val="0077509D"/>
    <w:rsid w:val="007769C8"/>
    <w:rsid w:val="00781DD2"/>
    <w:rsid w:val="00784C55"/>
    <w:rsid w:val="00785E8B"/>
    <w:rsid w:val="007900EF"/>
    <w:rsid w:val="00791A32"/>
    <w:rsid w:val="00792533"/>
    <w:rsid w:val="007C1B3B"/>
    <w:rsid w:val="007C67CE"/>
    <w:rsid w:val="0080672E"/>
    <w:rsid w:val="00812756"/>
    <w:rsid w:val="008303BF"/>
    <w:rsid w:val="008435B0"/>
    <w:rsid w:val="00843F95"/>
    <w:rsid w:val="00862920"/>
    <w:rsid w:val="008B56F0"/>
    <w:rsid w:val="008C218F"/>
    <w:rsid w:val="008C7BA3"/>
    <w:rsid w:val="008D14F3"/>
    <w:rsid w:val="008E1FE9"/>
    <w:rsid w:val="008E673A"/>
    <w:rsid w:val="00900796"/>
    <w:rsid w:val="00915D15"/>
    <w:rsid w:val="00925BE9"/>
    <w:rsid w:val="009264D6"/>
    <w:rsid w:val="0094558B"/>
    <w:rsid w:val="00960D44"/>
    <w:rsid w:val="00981A13"/>
    <w:rsid w:val="009871A8"/>
    <w:rsid w:val="00993C47"/>
    <w:rsid w:val="009A06FC"/>
    <w:rsid w:val="009A57ED"/>
    <w:rsid w:val="009B0E98"/>
    <w:rsid w:val="009D653C"/>
    <w:rsid w:val="00A0020D"/>
    <w:rsid w:val="00A05B33"/>
    <w:rsid w:val="00A105B3"/>
    <w:rsid w:val="00A10645"/>
    <w:rsid w:val="00A177CA"/>
    <w:rsid w:val="00A35EEA"/>
    <w:rsid w:val="00A4718E"/>
    <w:rsid w:val="00A55FA4"/>
    <w:rsid w:val="00A67363"/>
    <w:rsid w:val="00A67AF7"/>
    <w:rsid w:val="00A822AD"/>
    <w:rsid w:val="00A84672"/>
    <w:rsid w:val="00A87642"/>
    <w:rsid w:val="00AA455E"/>
    <w:rsid w:val="00AC6943"/>
    <w:rsid w:val="00AC6D36"/>
    <w:rsid w:val="00AC759D"/>
    <w:rsid w:val="00AC7E14"/>
    <w:rsid w:val="00AD4BCE"/>
    <w:rsid w:val="00AF4C75"/>
    <w:rsid w:val="00AF4CFF"/>
    <w:rsid w:val="00B55284"/>
    <w:rsid w:val="00B638FE"/>
    <w:rsid w:val="00B73F2A"/>
    <w:rsid w:val="00B917EB"/>
    <w:rsid w:val="00BB6A0C"/>
    <w:rsid w:val="00BC318B"/>
    <w:rsid w:val="00BC3AB2"/>
    <w:rsid w:val="00BD3EF1"/>
    <w:rsid w:val="00BF5BC2"/>
    <w:rsid w:val="00BF65C6"/>
    <w:rsid w:val="00C05F13"/>
    <w:rsid w:val="00C167F6"/>
    <w:rsid w:val="00C21401"/>
    <w:rsid w:val="00C22340"/>
    <w:rsid w:val="00C27815"/>
    <w:rsid w:val="00C42067"/>
    <w:rsid w:val="00C561F1"/>
    <w:rsid w:val="00C65C16"/>
    <w:rsid w:val="00C76CFE"/>
    <w:rsid w:val="00C7724E"/>
    <w:rsid w:val="00C8325C"/>
    <w:rsid w:val="00C8708A"/>
    <w:rsid w:val="00C95539"/>
    <w:rsid w:val="00C95C38"/>
    <w:rsid w:val="00CA3595"/>
    <w:rsid w:val="00CA64D7"/>
    <w:rsid w:val="00CE5447"/>
    <w:rsid w:val="00D42F1D"/>
    <w:rsid w:val="00D5327E"/>
    <w:rsid w:val="00D537CE"/>
    <w:rsid w:val="00D551C3"/>
    <w:rsid w:val="00D55DA7"/>
    <w:rsid w:val="00D65F68"/>
    <w:rsid w:val="00D82483"/>
    <w:rsid w:val="00D96C8E"/>
    <w:rsid w:val="00DA2DAF"/>
    <w:rsid w:val="00DB1DF6"/>
    <w:rsid w:val="00DC5D57"/>
    <w:rsid w:val="00DD320B"/>
    <w:rsid w:val="00DD3CE4"/>
    <w:rsid w:val="00DE6128"/>
    <w:rsid w:val="00DF3D82"/>
    <w:rsid w:val="00DF7E94"/>
    <w:rsid w:val="00E7585D"/>
    <w:rsid w:val="00EA5472"/>
    <w:rsid w:val="00EA5EAA"/>
    <w:rsid w:val="00EC574A"/>
    <w:rsid w:val="00EE21A6"/>
    <w:rsid w:val="00F10E85"/>
    <w:rsid w:val="00F273EE"/>
    <w:rsid w:val="00F34D20"/>
    <w:rsid w:val="00F5543A"/>
    <w:rsid w:val="00F671FC"/>
    <w:rsid w:val="00F97537"/>
    <w:rsid w:val="00F97FB7"/>
    <w:rsid w:val="00FB5C69"/>
    <w:rsid w:val="00FC1B21"/>
    <w:rsid w:val="00FD0549"/>
    <w:rsid w:val="00FD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rtachicago.com" TargetMode="External"/><Relationship Id="rId3" Type="http://schemas.microsoft.com/office/2007/relationships/stylesWithEffects" Target="stylesWithEffects.xml"/><Relationship Id="rId7" Type="http://schemas.openxmlformats.org/officeDocument/2006/relationships/hyperlink" Target="http://www.rtachicago.com/app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xlak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Chicago Metropolitan Agency For Planning</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sostrander</dc:creator>
  <cp:lastModifiedBy>Tabbert, Heather</cp:lastModifiedBy>
  <cp:revision>2</cp:revision>
  <cp:lastPrinted>2014-06-23T21:37:00Z</cp:lastPrinted>
  <dcterms:created xsi:type="dcterms:W3CDTF">2014-06-26T13:27:00Z</dcterms:created>
  <dcterms:modified xsi:type="dcterms:W3CDTF">2014-06-26T13:27:00Z</dcterms:modified>
</cp:coreProperties>
</file>